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A512B" w14:textId="77777777" w:rsidR="00485701" w:rsidRDefault="00485701" w:rsidP="00485701">
      <w:pPr>
        <w:jc w:val="center"/>
      </w:pPr>
      <w:r>
        <w:t>RESOLUTION OF THE BOARD OF SUPERVISORS OF</w:t>
      </w:r>
    </w:p>
    <w:p w14:paraId="43D8A74D" w14:textId="77777777" w:rsidR="00485701" w:rsidRDefault="00485701" w:rsidP="00485701">
      <w:pPr>
        <w:jc w:val="center"/>
      </w:pPr>
      <w:smartTag w:uri="urn:schemas-microsoft-com:office:smarttags" w:element="place">
        <w:smartTag w:uri="urn:schemas-microsoft-com:office:smarttags" w:element="City">
          <w:r>
            <w:t>ORANGE COUNTY</w:t>
          </w:r>
        </w:smartTag>
        <w:r>
          <w:t xml:space="preserve">, </w:t>
        </w:r>
        <w:smartTag w:uri="urn:schemas-microsoft-com:office:smarttags" w:element="State">
          <w:r>
            <w:t>CALIFORNIA</w:t>
          </w:r>
        </w:smartTag>
      </w:smartTag>
    </w:p>
    <w:p w14:paraId="69971627" w14:textId="77777777" w:rsidR="00485701" w:rsidRDefault="000D3935" w:rsidP="00485701">
      <w:pPr>
        <w:jc w:val="center"/>
      </w:pPr>
      <w:r>
        <w:t>December 17, 2019</w:t>
      </w:r>
    </w:p>
    <w:p w14:paraId="6439C68F" w14:textId="77777777" w:rsidR="00485701" w:rsidRDefault="00485701" w:rsidP="00485701">
      <w:pPr>
        <w:jc w:val="center"/>
      </w:pPr>
    </w:p>
    <w:p w14:paraId="17834779" w14:textId="7DB9424D" w:rsidR="00485701" w:rsidRPr="0045216E" w:rsidRDefault="00485701" w:rsidP="00485701">
      <w:r>
        <w:t xml:space="preserve">WHEREAS, those portions of </w:t>
      </w:r>
      <w:r w:rsidRPr="0045216E">
        <w:t xml:space="preserve">Fairmont </w:t>
      </w:r>
      <w:r w:rsidR="00E94CC1">
        <w:t>Boulevard</w:t>
      </w:r>
      <w:r w:rsidRPr="0045216E">
        <w:t xml:space="preserve">, from the northern City </w:t>
      </w:r>
      <w:r w:rsidR="0045216E" w:rsidRPr="0045216E">
        <w:t>L</w:t>
      </w:r>
      <w:r w:rsidR="004A67F2">
        <w:t>i</w:t>
      </w:r>
      <w:r w:rsidRPr="0045216E">
        <w:t>mits to the intersection of La Palma Ave</w:t>
      </w:r>
      <w:r w:rsidR="00E94CC1">
        <w:t>nue</w:t>
      </w:r>
      <w:r w:rsidRPr="0045216E">
        <w:t xml:space="preserve">, lying within the City Limits of Anaheim </w:t>
      </w:r>
      <w:r w:rsidR="00E94CC1">
        <w:t xml:space="preserve">(City) </w:t>
      </w:r>
      <w:r w:rsidRPr="0045216E">
        <w:t>are deemed to be highways of County-wide importance; and</w:t>
      </w:r>
    </w:p>
    <w:p w14:paraId="2259B989" w14:textId="77777777" w:rsidR="00485701" w:rsidRPr="0045216E" w:rsidRDefault="00485701" w:rsidP="00485701"/>
    <w:p w14:paraId="672F88AB" w14:textId="790B5A34" w:rsidR="00236C5F" w:rsidRPr="0045216E" w:rsidRDefault="00485701" w:rsidP="00485701">
      <w:pPr>
        <w:tabs>
          <w:tab w:val="left" w:pos="3660"/>
        </w:tabs>
      </w:pPr>
      <w:r w:rsidRPr="0045216E">
        <w:t xml:space="preserve">WHEREAS, the County of Orange proposes to construct roadway improvements </w:t>
      </w:r>
      <w:r w:rsidR="00236C5F" w:rsidRPr="0045216E">
        <w:t xml:space="preserve">for cyclists </w:t>
      </w:r>
      <w:r w:rsidRPr="0045216E">
        <w:t xml:space="preserve">along Fairmont </w:t>
      </w:r>
      <w:r w:rsidR="00E94CC1">
        <w:t>Boulevard</w:t>
      </w:r>
      <w:r w:rsidRPr="0045216E">
        <w:t xml:space="preserve"> (hereinafter referred to as the “City Street(s)”); and</w:t>
      </w:r>
    </w:p>
    <w:p w14:paraId="259B0866" w14:textId="77777777" w:rsidR="00236C5F" w:rsidRPr="0045216E" w:rsidRDefault="00236C5F" w:rsidP="00485701">
      <w:pPr>
        <w:tabs>
          <w:tab w:val="left" w:pos="3660"/>
        </w:tabs>
      </w:pPr>
    </w:p>
    <w:p w14:paraId="479E09B2" w14:textId="77777777" w:rsidR="00485701" w:rsidRDefault="00236C5F" w:rsidP="00485701">
      <w:pPr>
        <w:tabs>
          <w:tab w:val="left" w:pos="3660"/>
        </w:tabs>
      </w:pPr>
      <w:r w:rsidRPr="0045216E">
        <w:t>WHEREAS, the County of Orange and the City of Anaheim</w:t>
      </w:r>
      <w:r w:rsidR="00696CE0">
        <w:t xml:space="preserve"> have entered into Cooperative Agreement No. MA-080-</w:t>
      </w:r>
      <w:r w:rsidR="000D3935">
        <w:t>20010117</w:t>
      </w:r>
      <w:r w:rsidR="00696CE0">
        <w:t xml:space="preserve"> to define the responsibilities of the County and the City with respect to construction of City’s Street(s); and </w:t>
      </w:r>
      <w:r w:rsidR="00485701">
        <w:tab/>
      </w:r>
    </w:p>
    <w:p w14:paraId="14E6C6EF" w14:textId="77777777" w:rsidR="00485701" w:rsidRDefault="00485701" w:rsidP="00485701">
      <w:bookmarkStart w:id="0" w:name="_GoBack"/>
      <w:bookmarkEnd w:id="0"/>
    </w:p>
    <w:p w14:paraId="746A8D6C" w14:textId="77777777" w:rsidR="00485701" w:rsidRDefault="00485701" w:rsidP="00485701">
      <w:r>
        <w:t xml:space="preserve">WHEREAS, Streets &amp; Highways Code Section 1700-1704 set forth procedures by which the County </w:t>
      </w:r>
      <w:r w:rsidRPr="00236C5F">
        <w:t>ma</w:t>
      </w:r>
      <w:r w:rsidR="00236C5F" w:rsidRPr="00236C5F">
        <w:t>y</w:t>
      </w:r>
      <w:r>
        <w:t xml:space="preserve"> perform improvements on City Street(s).</w:t>
      </w:r>
    </w:p>
    <w:p w14:paraId="36C056D4" w14:textId="77777777" w:rsidR="00485701" w:rsidRDefault="00485701" w:rsidP="00485701"/>
    <w:p w14:paraId="0BCFE0C1" w14:textId="77777777" w:rsidR="000D3935" w:rsidRDefault="000D3935" w:rsidP="000D3935">
      <w:r>
        <w:t>NOW, THEREFORE, BE IT RESOLVED that City’s Street(s) are hereby declared to be a County highway pursuant to Streets &amp; Highways Code Sections 1700 for the purposes of design, right-of-way acquisition, and construction by the County of Orange.</w:t>
      </w:r>
    </w:p>
    <w:p w14:paraId="40EE0881" w14:textId="77777777" w:rsidR="00485701" w:rsidRDefault="00485701" w:rsidP="00485701"/>
    <w:p w14:paraId="06C92624" w14:textId="77777777" w:rsidR="00485701" w:rsidRDefault="00485701" w:rsidP="00485701">
      <w:r>
        <w:t>BE IT FURTHER RESOLVED that this Resolution be forwarded to the City, and that City’s Street(s) shall become a County highway upon the consent of the City consistent with Streets &amp; Highways Code Section 1701 and the Cooperative Agreement.</w:t>
      </w:r>
    </w:p>
    <w:p w14:paraId="6DC8EE6B" w14:textId="77777777" w:rsidR="00485701" w:rsidRDefault="00485701" w:rsidP="00485701"/>
    <w:p w14:paraId="506F79AE" w14:textId="77777777" w:rsidR="000D3935" w:rsidRDefault="000D3935" w:rsidP="000D3935">
      <w:pPr>
        <w:rPr>
          <w:color w:val="FF0000"/>
        </w:rPr>
      </w:pPr>
      <w:r>
        <w:t>BE IT FURTHER RESOLVED that, consistent with Streets &amp; Highways Code Section 1704, upon the filing of a Notice of Completion that all improvements to City’s Street(s) are complete, the Board of Supervisors hereby declares City’s Street(s) to no longer be a County highway, and instructs OC Public Works to file copies of this Resolution and the Notice of Completion with the City Clerk. Ten days after said filing, City’s Street(s) shall cease to be a County highway.</w:t>
      </w:r>
    </w:p>
    <w:p w14:paraId="5F9BD6F5" w14:textId="77777777" w:rsidR="000D3935" w:rsidRDefault="000D3935" w:rsidP="000D3935"/>
    <w:p w14:paraId="78927188" w14:textId="3143D3C3" w:rsidR="006E74C7" w:rsidRDefault="00E272E3">
      <w:r>
        <w:rPr>
          <w:noProof/>
        </w:rPr>
        <mc:AlternateContent>
          <mc:Choice Requires="wps">
            <w:drawing>
              <wp:anchor distT="0" distB="0" distL="114300" distR="114300" simplePos="0" relativeHeight="251659264" behindDoc="0" locked="0" layoutInCell="1" allowOverlap="1" wp14:anchorId="121FAEE4" wp14:editId="5236C29E">
                <wp:simplePos x="0" y="0"/>
                <wp:positionH relativeFrom="column">
                  <wp:posOffset>-32657</wp:posOffset>
                </wp:positionH>
                <wp:positionV relativeFrom="paragraph">
                  <wp:posOffset>129086</wp:posOffset>
                </wp:positionV>
                <wp:extent cx="6172200" cy="20574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72200" cy="2057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2213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10.15pt" to="483.45pt,1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" strokecolor="#5b9bd5 [3204]" strokeweight=".5pt">
                <v:stroke joinstyle="miter"/>
              </v:line>
            </w:pict>
          </mc:Fallback>
        </mc:AlternateContent>
      </w:r>
    </w:p>
    <w:p w14:paraId="278A1EE7" w14:textId="78D05E6E" w:rsidR="00081BA8" w:rsidRPr="00081BA8" w:rsidRDefault="00081BA8" w:rsidP="00081BA8"/>
    <w:p w14:paraId="6CC38BFB" w14:textId="24DE1D49" w:rsidR="00081BA8" w:rsidRPr="00081BA8" w:rsidRDefault="00081BA8" w:rsidP="00081BA8"/>
    <w:p w14:paraId="78165228" w14:textId="0B5AC42B" w:rsidR="00081BA8" w:rsidRPr="00081BA8" w:rsidRDefault="00081BA8" w:rsidP="00081BA8"/>
    <w:p w14:paraId="34244E02" w14:textId="6FD178E4" w:rsidR="00081BA8" w:rsidRPr="00081BA8" w:rsidRDefault="00081BA8" w:rsidP="00081BA8"/>
    <w:p w14:paraId="5217BEAF" w14:textId="73FB2327" w:rsidR="00081BA8" w:rsidRPr="00081BA8" w:rsidRDefault="00081BA8" w:rsidP="00081BA8"/>
    <w:p w14:paraId="041FC47F" w14:textId="77777777" w:rsidR="00081BA8" w:rsidRPr="00081BA8" w:rsidRDefault="00081BA8" w:rsidP="00081BA8"/>
    <w:p w14:paraId="50A5916C" w14:textId="77777777" w:rsidR="00081BA8" w:rsidRPr="00081BA8" w:rsidRDefault="00081BA8" w:rsidP="00081BA8"/>
    <w:p w14:paraId="5FFA089E" w14:textId="77777777" w:rsidR="00081BA8" w:rsidRPr="00081BA8" w:rsidRDefault="00081BA8" w:rsidP="00081BA8"/>
    <w:p w14:paraId="7C965F0D" w14:textId="77777777" w:rsidR="00081BA8" w:rsidRPr="00081BA8" w:rsidRDefault="00081BA8" w:rsidP="00081BA8"/>
    <w:p w14:paraId="40B4A1AC" w14:textId="77777777" w:rsidR="00081BA8" w:rsidRPr="00081BA8" w:rsidRDefault="00081BA8" w:rsidP="00081BA8"/>
    <w:p w14:paraId="7123F22B" w14:textId="77777777" w:rsidR="00081BA8" w:rsidRPr="00081BA8" w:rsidRDefault="00081BA8" w:rsidP="00081BA8"/>
    <w:sectPr w:rsidR="00081BA8" w:rsidRPr="00081B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55CB" w14:textId="77777777" w:rsidR="007F0141" w:rsidRDefault="007F0141" w:rsidP="00623F06">
      <w:r>
        <w:separator/>
      </w:r>
    </w:p>
  </w:endnote>
  <w:endnote w:type="continuationSeparator" w:id="0">
    <w:p w14:paraId="11D2DCF5" w14:textId="77777777" w:rsidR="007F0141" w:rsidRDefault="007F0141" w:rsidP="0062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527562"/>
      <w:docPartObj>
        <w:docPartGallery w:val="Page Numbers (Bottom of Page)"/>
        <w:docPartUnique/>
      </w:docPartObj>
    </w:sdtPr>
    <w:sdtEndPr/>
    <w:sdtContent>
      <w:sdt>
        <w:sdtPr>
          <w:id w:val="-1769616900"/>
          <w:docPartObj>
            <w:docPartGallery w:val="Page Numbers (Top of Page)"/>
            <w:docPartUnique/>
          </w:docPartObj>
        </w:sdtPr>
        <w:sdtEndPr/>
        <w:sdtContent>
          <w:p w14:paraId="53FB03E2" w14:textId="77777777" w:rsidR="00623F06" w:rsidRDefault="00623F06">
            <w:pPr>
              <w:pStyle w:val="Footer"/>
              <w:jc w:val="right"/>
            </w:pPr>
            <w:r w:rsidRPr="00623F06">
              <w:rPr>
                <w:rFonts w:ascii="Arial" w:hAnsi="Arial" w:cs="Arial"/>
                <w:b/>
              </w:rPr>
              <w:t xml:space="preserve">Page </w:t>
            </w:r>
            <w:r w:rsidRPr="00623F06">
              <w:rPr>
                <w:rFonts w:ascii="Arial" w:hAnsi="Arial" w:cs="Arial"/>
                <w:b/>
                <w:bCs/>
              </w:rPr>
              <w:fldChar w:fldCharType="begin"/>
            </w:r>
            <w:r w:rsidRPr="00623F06">
              <w:rPr>
                <w:rFonts w:ascii="Arial" w:hAnsi="Arial" w:cs="Arial"/>
                <w:b/>
                <w:bCs/>
              </w:rPr>
              <w:instrText xml:space="preserve"> PAGE </w:instrText>
            </w:r>
            <w:r w:rsidRPr="00623F06">
              <w:rPr>
                <w:rFonts w:ascii="Arial" w:hAnsi="Arial" w:cs="Arial"/>
                <w:b/>
                <w:bCs/>
              </w:rPr>
              <w:fldChar w:fldCharType="separate"/>
            </w:r>
            <w:r w:rsidRPr="00623F06">
              <w:rPr>
                <w:rFonts w:ascii="Arial" w:hAnsi="Arial" w:cs="Arial"/>
                <w:b/>
                <w:bCs/>
                <w:noProof/>
              </w:rPr>
              <w:t>2</w:t>
            </w:r>
            <w:r w:rsidRPr="00623F06">
              <w:rPr>
                <w:rFonts w:ascii="Arial" w:hAnsi="Arial" w:cs="Arial"/>
                <w:b/>
                <w:bCs/>
              </w:rPr>
              <w:fldChar w:fldCharType="end"/>
            </w:r>
            <w:r w:rsidRPr="00623F06">
              <w:rPr>
                <w:rFonts w:ascii="Arial" w:hAnsi="Arial" w:cs="Arial"/>
                <w:b/>
              </w:rPr>
              <w:t xml:space="preserve"> of </w:t>
            </w:r>
            <w:r w:rsidRPr="00623F06">
              <w:rPr>
                <w:rFonts w:ascii="Arial" w:hAnsi="Arial" w:cs="Arial"/>
                <w:b/>
                <w:bCs/>
              </w:rPr>
              <w:fldChar w:fldCharType="begin"/>
            </w:r>
            <w:r w:rsidRPr="00623F06">
              <w:rPr>
                <w:rFonts w:ascii="Arial" w:hAnsi="Arial" w:cs="Arial"/>
                <w:b/>
                <w:bCs/>
              </w:rPr>
              <w:instrText xml:space="preserve"> NUMPAGES  </w:instrText>
            </w:r>
            <w:r w:rsidRPr="00623F06">
              <w:rPr>
                <w:rFonts w:ascii="Arial" w:hAnsi="Arial" w:cs="Arial"/>
                <w:b/>
                <w:bCs/>
              </w:rPr>
              <w:fldChar w:fldCharType="separate"/>
            </w:r>
            <w:r w:rsidRPr="00623F06">
              <w:rPr>
                <w:rFonts w:ascii="Arial" w:hAnsi="Arial" w:cs="Arial"/>
                <w:b/>
                <w:bCs/>
                <w:noProof/>
              </w:rPr>
              <w:t>2</w:t>
            </w:r>
            <w:r w:rsidRPr="00623F06">
              <w:rPr>
                <w:rFonts w:ascii="Arial" w:hAnsi="Arial" w:cs="Arial"/>
                <w:b/>
                <w:bCs/>
              </w:rPr>
              <w:fldChar w:fldCharType="end"/>
            </w:r>
          </w:p>
        </w:sdtContent>
      </w:sdt>
    </w:sdtContent>
  </w:sdt>
  <w:p w14:paraId="2CC4B0D5" w14:textId="03A8217E" w:rsidR="00E94CC1" w:rsidRDefault="00E94CC1" w:rsidP="00E94CC1">
    <w:pPr>
      <w:pStyle w:val="Footer"/>
    </w:pPr>
    <w:r>
      <w:t>Resolution No. _</w:t>
    </w:r>
    <w:r w:rsidR="00081BA8">
      <w:rPr>
        <w:u w:val="single"/>
      </w:rPr>
      <w:t>19-129</w:t>
    </w:r>
    <w:r>
      <w:t>, Item No.  __</w:t>
    </w:r>
    <w:r w:rsidR="00081BA8">
      <w:rPr>
        <w:u w:val="single"/>
      </w:rPr>
      <w:t>22</w:t>
    </w:r>
    <w:r>
      <w:t>__</w:t>
    </w:r>
  </w:p>
  <w:p w14:paraId="10C094DA" w14:textId="5E0AF57B" w:rsidR="00E94CC1" w:rsidRDefault="00E94CC1" w:rsidP="00E94CC1">
    <w:pPr>
      <w:pStyle w:val="Footer"/>
    </w:pPr>
    <w:r>
      <w:t>Cooperative Agreement with City of Anaheim for OC Loop</w:t>
    </w:r>
  </w:p>
  <w:p w14:paraId="5FD0CB91" w14:textId="77777777" w:rsidR="00623F06" w:rsidRDefault="00623F06" w:rsidP="00E94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B6972" w14:textId="77777777" w:rsidR="007F0141" w:rsidRDefault="007F0141" w:rsidP="00623F06">
      <w:r>
        <w:separator/>
      </w:r>
    </w:p>
  </w:footnote>
  <w:footnote w:type="continuationSeparator" w:id="0">
    <w:p w14:paraId="173E9C6D" w14:textId="77777777" w:rsidR="007F0141" w:rsidRDefault="007F0141" w:rsidP="00623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01"/>
    <w:rsid w:val="00081BA8"/>
    <w:rsid w:val="000D3935"/>
    <w:rsid w:val="00236C5F"/>
    <w:rsid w:val="0045216E"/>
    <w:rsid w:val="00485701"/>
    <w:rsid w:val="004A67F2"/>
    <w:rsid w:val="00623F06"/>
    <w:rsid w:val="00696CE0"/>
    <w:rsid w:val="006E74C7"/>
    <w:rsid w:val="007E5EA4"/>
    <w:rsid w:val="007F0141"/>
    <w:rsid w:val="00842A34"/>
    <w:rsid w:val="00E272E3"/>
    <w:rsid w:val="00E9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E0DB475"/>
  <w15:chartTrackingRefBased/>
  <w15:docId w15:val="{B5933BD5-65ED-440D-84EC-BAAC928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7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F06"/>
    <w:pPr>
      <w:tabs>
        <w:tab w:val="center" w:pos="4680"/>
        <w:tab w:val="right" w:pos="9360"/>
      </w:tabs>
    </w:pPr>
  </w:style>
  <w:style w:type="character" w:customStyle="1" w:styleId="HeaderChar">
    <w:name w:val="Header Char"/>
    <w:basedOn w:val="DefaultParagraphFont"/>
    <w:link w:val="Header"/>
    <w:uiPriority w:val="99"/>
    <w:rsid w:val="00623F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3F06"/>
    <w:pPr>
      <w:tabs>
        <w:tab w:val="center" w:pos="4680"/>
        <w:tab w:val="right" w:pos="9360"/>
      </w:tabs>
    </w:pPr>
  </w:style>
  <w:style w:type="character" w:customStyle="1" w:styleId="FooterChar">
    <w:name w:val="Footer Char"/>
    <w:basedOn w:val="DefaultParagraphFont"/>
    <w:link w:val="Footer"/>
    <w:uiPriority w:val="99"/>
    <w:rsid w:val="00623F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7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OCIT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Brad</dc:creator>
  <cp:keywords/>
  <dc:description/>
  <cp:lastModifiedBy>Lopez, Maria [COB]</cp:lastModifiedBy>
  <cp:revision>6</cp:revision>
  <cp:lastPrinted>2019-12-18T17:30:00Z</cp:lastPrinted>
  <dcterms:created xsi:type="dcterms:W3CDTF">2019-10-17T22:54:00Z</dcterms:created>
  <dcterms:modified xsi:type="dcterms:W3CDTF">2019-12-18T17:30:00Z</dcterms:modified>
</cp:coreProperties>
</file>