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16" w:rsidRDefault="001B6F16" w:rsidP="001B6F16">
      <w:pPr>
        <w:pStyle w:val="O-TITLECENTEREDB"/>
      </w:pPr>
      <w:r>
        <w:t xml:space="preserve">RESOLUTION OF THE BOARD OF SUPERVISORS OF THE </w:t>
      </w:r>
    </w:p>
    <w:p w:rsidR="001B6F16" w:rsidRDefault="001B6F16" w:rsidP="001B6F16">
      <w:pPr>
        <w:pStyle w:val="O-TITLECENTEREDB"/>
      </w:pPr>
      <w:r>
        <w:t>COUNTY OF Orange, STATE OF CALIFORNIA</w:t>
      </w:r>
      <w:r>
        <w:br/>
      </w:r>
    </w:p>
    <w:p w:rsidR="00895CF8" w:rsidRPr="00895CF8" w:rsidRDefault="00463FE7" w:rsidP="00895CF8">
      <w:pPr>
        <w:jc w:val="center"/>
      </w:pPr>
      <w:r>
        <w:t xml:space="preserve">June 25, </w:t>
      </w:r>
      <w:r w:rsidR="000E10AD">
        <w:t>2019</w:t>
      </w:r>
    </w:p>
    <w:p w:rsidR="00895CF8" w:rsidRPr="00895CF8" w:rsidRDefault="00895CF8" w:rsidP="00895CF8">
      <w:pPr>
        <w:jc w:val="center"/>
      </w:pPr>
    </w:p>
    <w:p w:rsidR="009A2EFB" w:rsidRDefault="009A2EFB" w:rsidP="005E5569">
      <w:pPr>
        <w:pStyle w:val="BylawsL3"/>
        <w:numPr>
          <w:ilvl w:val="0"/>
          <w:numId w:val="0"/>
        </w:numPr>
        <w:jc w:val="both"/>
      </w:pPr>
      <w:r>
        <w:t xml:space="preserve">RESOLUTION OF THE BOARD OF SUPERVISORS OF THE COUNTY OF </w:t>
      </w:r>
      <w:r w:rsidR="00535E6B">
        <w:t xml:space="preserve">ORANGE APPROVING </w:t>
      </w:r>
      <w:r>
        <w:t xml:space="preserve">THE CITY OF </w:t>
      </w:r>
      <w:r w:rsidR="005E5569">
        <w:t xml:space="preserve">PLACENTIA </w:t>
      </w:r>
      <w:r>
        <w:t xml:space="preserve">ENHANCED INFRASTRUCURE FINANCING DISTRICT </w:t>
      </w:r>
      <w:r w:rsidR="00535E6B">
        <w:t xml:space="preserve">INFRASTRUCTURE FINANCING PLAN AND THE ALLOCATION OF THE COUNTY’S INCREMENTAL TAX REVENUES FROM THE </w:t>
      </w:r>
      <w:r w:rsidR="00D17A33">
        <w:t xml:space="preserve">CITY OF PLACENTIA </w:t>
      </w:r>
      <w:r w:rsidR="00535E6B">
        <w:t>ENHANCED INFRASTRUCTURE FINANCING DISTRICT</w:t>
      </w:r>
    </w:p>
    <w:p w:rsidR="00BC50A3" w:rsidRDefault="007F66C5" w:rsidP="00535E6B">
      <w:pPr>
        <w:pStyle w:val="BylawsL3"/>
        <w:numPr>
          <w:ilvl w:val="0"/>
          <w:numId w:val="0"/>
        </w:numPr>
        <w:ind w:firstLine="1440"/>
      </w:pPr>
      <w:r>
        <w:t>WHEREAS, on February 19, 2019, the City Council of the City of Placentia</w:t>
      </w:r>
      <w:r w:rsidR="00441C37">
        <w:t xml:space="preserve"> (“City Council”)</w:t>
      </w:r>
      <w:r w:rsidR="003D446F">
        <w:t xml:space="preserve"> approved</w:t>
      </w:r>
      <w:r>
        <w:t xml:space="preserve"> Resolution No. R-2019-05 </w:t>
      </w:r>
      <w:r w:rsidR="00E04FEB">
        <w:t>authorizing</w:t>
      </w:r>
      <w:r>
        <w:t xml:space="preserve"> the initiati</w:t>
      </w:r>
      <w:r w:rsidR="00441C37">
        <w:t>on of a process to establish an</w:t>
      </w:r>
      <w:r>
        <w:t xml:space="preserve"> Enhanced Infrastructure District (“EIFD”)</w:t>
      </w:r>
      <w:r w:rsidR="0076377E">
        <w:t xml:space="preserve"> whose proposed name is the “Placentia Enhanced In</w:t>
      </w:r>
      <w:r w:rsidR="00C311ED">
        <w:t>frastructure Financing District</w:t>
      </w:r>
      <w:r w:rsidR="0076377E">
        <w:t>”</w:t>
      </w:r>
      <w:r w:rsidR="00C311ED">
        <w:t xml:space="preserve"> (“Placentia EIFD”)</w:t>
      </w:r>
      <w:r w:rsidR="00F558CD">
        <w:t>;</w:t>
      </w:r>
      <w:r w:rsidR="00E04FEB">
        <w:t xml:space="preserve"> and </w:t>
      </w:r>
    </w:p>
    <w:p w:rsidR="002F1D26" w:rsidRDefault="00BC50A3" w:rsidP="00535E6B">
      <w:pPr>
        <w:pStyle w:val="BylawsL3"/>
        <w:numPr>
          <w:ilvl w:val="0"/>
          <w:numId w:val="0"/>
        </w:numPr>
        <w:ind w:firstLine="1440"/>
      </w:pPr>
      <w:r>
        <w:t>WHEREAS, City Council Resolution No. R-2019-05 also established</w:t>
      </w:r>
      <w:r w:rsidR="00E04FEB">
        <w:t xml:space="preserve"> a Public Financing Authority (“PFA”) to serve as the governing body of the </w:t>
      </w:r>
      <w:r w:rsidR="00F558CD">
        <w:t xml:space="preserve">proposed </w:t>
      </w:r>
      <w:r w:rsidR="00E04FEB">
        <w:t>Placentia EIFD</w:t>
      </w:r>
      <w:r w:rsidR="00F558CD">
        <w:t>.</w:t>
      </w:r>
      <w:r w:rsidR="00E04FEB">
        <w:t xml:space="preserve"> </w:t>
      </w:r>
      <w:r w:rsidR="00F558CD">
        <w:t xml:space="preserve">  The PFA is </w:t>
      </w:r>
      <w:r w:rsidR="00E04FEB">
        <w:t xml:space="preserve">responsible for implementing the Infrastructure Financing Plan </w:t>
      </w:r>
      <w:r w:rsidR="00D17A33">
        <w:t xml:space="preserve">as </w:t>
      </w:r>
      <w:r w:rsidR="00E04FEB">
        <w:t>required under EIFD Law</w:t>
      </w:r>
      <w:r>
        <w:t xml:space="preserve"> and the County of Orange has membership in the PFA</w:t>
      </w:r>
      <w:r w:rsidR="00745542">
        <w:t>;</w:t>
      </w:r>
      <w:r w:rsidR="00F558CD">
        <w:t xml:space="preserve"> and</w:t>
      </w:r>
    </w:p>
    <w:p w:rsidR="00441C37" w:rsidRDefault="00535E6B" w:rsidP="002F1D26">
      <w:pPr>
        <w:ind w:firstLine="720"/>
      </w:pPr>
      <w:r>
        <w:t xml:space="preserve"> </w:t>
      </w:r>
      <w:r>
        <w:tab/>
      </w:r>
      <w:r w:rsidR="00441C37">
        <w:t>WHEREAS,</w:t>
      </w:r>
      <w:r>
        <w:t xml:space="preserve"> on April 23, 2019, the Board of Supervisors of Orange County (“Board of Supervisors”) approved Resolution 19-032 </w:t>
      </w:r>
      <w:r w:rsidR="00E04FEB">
        <w:t xml:space="preserve">establishing the intent of the County of Orange (“County”) to participate in the </w:t>
      </w:r>
      <w:r w:rsidR="00F558CD">
        <w:t xml:space="preserve">proposed </w:t>
      </w:r>
      <w:r w:rsidR="00E04FEB">
        <w:t>Placentia EIFD</w:t>
      </w:r>
      <w:r w:rsidR="00441C37">
        <w:t>; and</w:t>
      </w:r>
    </w:p>
    <w:p w:rsidR="0076377E" w:rsidRDefault="0076377E" w:rsidP="009A2EFB"/>
    <w:p w:rsidR="00441C37" w:rsidRDefault="0076377E" w:rsidP="009A2EFB">
      <w:pPr>
        <w:pStyle w:val="BylawsL3"/>
        <w:numPr>
          <w:ilvl w:val="0"/>
          <w:numId w:val="0"/>
        </w:numPr>
        <w:ind w:firstLine="1440"/>
      </w:pPr>
      <w:r>
        <w:t>WHEREAS,</w:t>
      </w:r>
      <w:r w:rsidR="00E04FEB">
        <w:t xml:space="preserve"> the boundaries of the </w:t>
      </w:r>
      <w:r w:rsidR="00F558CD">
        <w:t xml:space="preserve">proposed </w:t>
      </w:r>
      <w:r w:rsidR="00E04FEB">
        <w:t xml:space="preserve">Placentia EIFD are identified </w:t>
      </w:r>
      <w:r w:rsidR="00EA612F">
        <w:t xml:space="preserve">and described by a legal description and a </w:t>
      </w:r>
      <w:r w:rsidR="00E04FEB">
        <w:t xml:space="preserve">map </w:t>
      </w:r>
      <w:r w:rsidR="00F558CD">
        <w:t xml:space="preserve">of the proposed Placentia EIFD </w:t>
      </w:r>
      <w:r w:rsidR="00EA612F">
        <w:t xml:space="preserve">that are </w:t>
      </w:r>
      <w:r w:rsidR="00E04FEB">
        <w:t>attached as Exhibit A of this resolution</w:t>
      </w:r>
      <w:r>
        <w:t xml:space="preserve">; and </w:t>
      </w:r>
    </w:p>
    <w:p w:rsidR="00441C37" w:rsidRDefault="00441C37" w:rsidP="009A2EFB">
      <w:r>
        <w:tab/>
      </w:r>
      <w:r>
        <w:tab/>
        <w:t>WHEREAS</w:t>
      </w:r>
      <w:r w:rsidR="00372E2D">
        <w:t xml:space="preserve">, </w:t>
      </w:r>
      <w:r w:rsidR="00E04FEB">
        <w:t xml:space="preserve">the Infrastructure Financing Plan (“IFP”) </w:t>
      </w:r>
      <w:r w:rsidR="00BC50A3">
        <w:t xml:space="preserve">for the </w:t>
      </w:r>
      <w:r w:rsidR="00F558CD">
        <w:t xml:space="preserve">proposed </w:t>
      </w:r>
      <w:r w:rsidR="00BC50A3">
        <w:t>Placentia EIFD is attached to this resolution as Exhibit B</w:t>
      </w:r>
      <w:r w:rsidR="00F558CD">
        <w:t xml:space="preserve">.  The IFP </w:t>
      </w:r>
      <w:r w:rsidR="00FC262E">
        <w:t xml:space="preserve">states </w:t>
      </w:r>
      <w:r w:rsidR="00F558CD">
        <w:t xml:space="preserve">the </w:t>
      </w:r>
      <w:r w:rsidR="00EA612F">
        <w:t>maximum portion of the County’s tax increment will be 50% during the duration of the Placentia EIFD’s lifetime, which is projected to be 20 years from the date on which the first issuance of bonds or acquisition of a loan is approved by the PFA</w:t>
      </w:r>
      <w:r w:rsidR="00F558CD">
        <w:t>,</w:t>
      </w:r>
      <w:r w:rsidR="00EA612F">
        <w:t xml:space="preserve"> and will be a maximum allocation of $3,547,000 from the County</w:t>
      </w:r>
      <w:r w:rsidR="00BC50A3">
        <w:t>; and</w:t>
      </w:r>
    </w:p>
    <w:p w:rsidR="008327F3" w:rsidRDefault="008327F3" w:rsidP="009A2EFB"/>
    <w:p w:rsidR="008327F3" w:rsidRDefault="008327F3" w:rsidP="008327F3">
      <w:r>
        <w:tab/>
      </w:r>
      <w:r>
        <w:tab/>
        <w:t xml:space="preserve">WHEREAS, Government Code section 53398.68 states the PFA may not form the Placentia EIFD unless a resolution approving the IFP for the </w:t>
      </w:r>
      <w:r w:rsidR="00D17A33">
        <w:t xml:space="preserve">proposed </w:t>
      </w:r>
      <w:r>
        <w:t>Placentia EIFD has been approved by the governing body of each affected taxing authority which are the City Council and the Board of Supervisors; and</w:t>
      </w:r>
    </w:p>
    <w:p w:rsidR="00372E2D" w:rsidRDefault="00372E2D" w:rsidP="009A2EFB"/>
    <w:p w:rsidR="00372E2D" w:rsidRDefault="00372E2D" w:rsidP="009A2EFB">
      <w:r>
        <w:tab/>
      </w:r>
      <w:r>
        <w:tab/>
      </w:r>
      <w:r w:rsidR="00282999">
        <w:t>WHEREAS, t</w:t>
      </w:r>
      <w:r w:rsidR="0076377E">
        <w:t>he</w:t>
      </w:r>
      <w:r w:rsidR="00BC50A3">
        <w:t xml:space="preserve"> City Council approved the IFP f</w:t>
      </w:r>
      <w:r w:rsidR="00F558CD">
        <w:t xml:space="preserve">or the </w:t>
      </w:r>
      <w:r w:rsidR="00D17A33">
        <w:t xml:space="preserve">proposed </w:t>
      </w:r>
      <w:r w:rsidR="00F558CD">
        <w:t>Placentia EIFD on June 18</w:t>
      </w:r>
      <w:r w:rsidR="00BC50A3">
        <w:t>, 2019 at its regularly scheduled meeting</w:t>
      </w:r>
      <w:r w:rsidR="00282999">
        <w:t>;</w:t>
      </w:r>
      <w:r w:rsidR="008048E2">
        <w:t xml:space="preserve"> and</w:t>
      </w:r>
    </w:p>
    <w:p w:rsidR="00F558CD" w:rsidRDefault="00F558CD" w:rsidP="009A2EFB"/>
    <w:p w:rsidR="00F558CD" w:rsidRDefault="00F558CD" w:rsidP="009A2EFB">
      <w:r>
        <w:tab/>
      </w:r>
      <w:r>
        <w:tab/>
        <w:t>WHEREAS, the PFA will hold a public hear</w:t>
      </w:r>
      <w:r w:rsidR="00FC262E">
        <w:t>ing on Ju</w:t>
      </w:r>
      <w:r w:rsidR="009A46CD">
        <w:t>ly</w:t>
      </w:r>
      <w:r w:rsidR="00FC262E">
        <w:t xml:space="preserve"> 30, 2019 to </w:t>
      </w:r>
      <w:proofErr w:type="gramStart"/>
      <w:r w:rsidR="00FC262E">
        <w:t>approve</w:t>
      </w:r>
      <w:proofErr w:type="gramEnd"/>
      <w:r>
        <w:t xml:space="preserve"> the formation of the Placentia EIFD and approve the IFP; and</w:t>
      </w:r>
      <w:r w:rsidR="008327F3">
        <w:tab/>
        <w:t xml:space="preserve"> </w:t>
      </w:r>
    </w:p>
    <w:p w:rsidR="00EA612F" w:rsidRDefault="00EA612F" w:rsidP="009A2EFB">
      <w:r>
        <w:t xml:space="preserve"> </w:t>
      </w:r>
    </w:p>
    <w:p w:rsidR="00EA5E14" w:rsidRDefault="00EA612F" w:rsidP="009A2EFB">
      <w:r>
        <w:tab/>
      </w:r>
      <w:r>
        <w:tab/>
        <w:t xml:space="preserve">WHEREAS, the Board of Supervisors desires to approve the IFP for the </w:t>
      </w:r>
      <w:r w:rsidR="00D17A33">
        <w:t xml:space="preserve">proposed </w:t>
      </w:r>
      <w:r>
        <w:t xml:space="preserve">Placentia EIFD and the allocation of the County’s incremental tax revenues from the </w:t>
      </w:r>
      <w:r w:rsidR="00D17A33">
        <w:t xml:space="preserve">project </w:t>
      </w:r>
      <w:r>
        <w:t xml:space="preserve">area described in </w:t>
      </w:r>
      <w:r w:rsidR="001E4150">
        <w:t xml:space="preserve">Exhibit </w:t>
      </w:r>
      <w:r>
        <w:t>A</w:t>
      </w:r>
      <w:r w:rsidR="00694D1E">
        <w:t>.</w:t>
      </w:r>
    </w:p>
    <w:p w:rsidR="00EA5E14" w:rsidRPr="00441C37" w:rsidRDefault="00EA5E14" w:rsidP="009A2EFB"/>
    <w:p w:rsidR="001B6F16" w:rsidRDefault="001B6F16" w:rsidP="009A2EFB">
      <w:pPr>
        <w:pStyle w:val="O-BodyText1"/>
      </w:pPr>
      <w:r>
        <w:t>NOW THEREFORE, BE IT RESOLVED</w:t>
      </w:r>
      <w:r w:rsidR="00CC62E7">
        <w:t xml:space="preserve"> BY THE BOARD OF SUPERVISORS OF THE COUNTY OF ORANGE, AS FOLLOWS:</w:t>
      </w:r>
    </w:p>
    <w:p w:rsidR="001B6F16" w:rsidRDefault="001B6F16" w:rsidP="009A2EFB">
      <w:pPr>
        <w:pStyle w:val="BylawsL2"/>
        <w:tabs>
          <w:tab w:val="clear" w:pos="2520"/>
        </w:tabs>
      </w:pPr>
      <w:r>
        <w:rPr>
          <w:b/>
          <w:bCs/>
          <w:u w:val="single"/>
        </w:rPr>
        <w:t>Recitals</w:t>
      </w:r>
      <w:r>
        <w:t>.  The foregoing recitals are true and correct and this Board hereby so finds and determines.</w:t>
      </w:r>
    </w:p>
    <w:p w:rsidR="0049650A" w:rsidRDefault="00694D1E" w:rsidP="009A2EFB">
      <w:pPr>
        <w:pStyle w:val="BylawsL2"/>
        <w:tabs>
          <w:tab w:val="clear" w:pos="2520"/>
          <w:tab w:val="num" w:pos="2880"/>
        </w:tabs>
      </w:pPr>
      <w:r>
        <w:rPr>
          <w:b/>
          <w:bCs/>
          <w:u w:val="single"/>
        </w:rPr>
        <w:t>Approval of the Infrastructure Financing Plan for the Placentia EIFD</w:t>
      </w:r>
      <w:r w:rsidR="001B6F16">
        <w:t xml:space="preserve">.  </w:t>
      </w:r>
      <w:r w:rsidR="00CD73CD">
        <w:t>The Board</w:t>
      </w:r>
      <w:r>
        <w:t xml:space="preserve"> of Supervisors approves the Infrastructure Financing Plan for the </w:t>
      </w:r>
      <w:r w:rsidR="00D17A33">
        <w:t xml:space="preserve">proposed </w:t>
      </w:r>
      <w:r>
        <w:t>Placentia EIFD attached hereto as Exhibit B</w:t>
      </w:r>
      <w:r w:rsidR="00FC262E">
        <w:t xml:space="preserve"> subject to the condition that the maximum portion of the County’s tax increment will be 50% during the duration of the Placentia EIFD’s lifetime, which is projected to be 20 years from the date on which the first issuance of bonds or acquisition of a loan is approved by the PFA, and will be a maximum allocation of $3,547,000 from the County</w:t>
      </w:r>
      <w:r w:rsidR="008048E2">
        <w:t>.</w:t>
      </w:r>
    </w:p>
    <w:p w:rsidR="00F26FE7" w:rsidRPr="00F26FE7" w:rsidRDefault="00C311ED" w:rsidP="00FC262E">
      <w:pPr>
        <w:pStyle w:val="BylawsL2"/>
      </w:pPr>
      <w:r>
        <w:rPr>
          <w:b/>
        </w:rPr>
        <w:t xml:space="preserve">    </w:t>
      </w:r>
      <w:r w:rsidR="00694D1E">
        <w:rPr>
          <w:b/>
          <w:u w:val="single"/>
        </w:rPr>
        <w:t>Approval of Tax Allocation Financing</w:t>
      </w:r>
      <w:r w:rsidR="0049650A">
        <w:rPr>
          <w:b/>
        </w:rPr>
        <w:t xml:space="preserve">.  </w:t>
      </w:r>
      <w:r w:rsidR="00694D1E">
        <w:t>The allocation of 50% of the County’s incremental tax revenues from the project area</w:t>
      </w:r>
      <w:r w:rsidR="001E4150">
        <w:t xml:space="preserve"> described in Exhibit A</w:t>
      </w:r>
      <w:r w:rsidR="00694D1E">
        <w:t xml:space="preserve"> during the Placentia EIFD’s lifetime in an amount not to exceed $3,547,000 is hereby approved</w:t>
      </w:r>
      <w:r w:rsidR="0049650A">
        <w:t xml:space="preserve">. </w:t>
      </w:r>
      <w:r w:rsidR="003D446F">
        <w:t xml:space="preserve">  </w:t>
      </w:r>
      <w:r w:rsidR="0049650A">
        <w:t xml:space="preserve"> </w:t>
      </w:r>
    </w:p>
    <w:p w:rsidR="003A724F" w:rsidRDefault="00FC262E" w:rsidP="001E4150">
      <w:pPr>
        <w:pStyle w:val="BylawsL2"/>
      </w:pPr>
      <w:r>
        <w:t xml:space="preserve">   </w:t>
      </w:r>
      <w:r w:rsidR="001E4150" w:rsidRPr="001E4150">
        <w:rPr>
          <w:b/>
          <w:u w:val="single"/>
        </w:rPr>
        <w:t>Direction for County Auditor-Controller</w:t>
      </w:r>
      <w:r w:rsidR="001E4150">
        <w:rPr>
          <w:b/>
        </w:rPr>
        <w:t xml:space="preserve">.  </w:t>
      </w:r>
      <w:r w:rsidR="001E4150" w:rsidRPr="001E4150">
        <w:t xml:space="preserve">The County-Auditor Controller will calculate the property tax shares consistent with Section 53398.75(a)(2)(b), which requires that for areas that overlap former redevelopment agency project areas, any debt or obligation of the </w:t>
      </w:r>
      <w:r w:rsidR="001E4150">
        <w:t xml:space="preserve">PFA </w:t>
      </w:r>
      <w:r w:rsidR="001E4150" w:rsidRPr="001E4150">
        <w:t>is subordinate to the obligations of the former redevelopment agency.</w:t>
      </w:r>
      <w:r w:rsidR="00AF4ADE">
        <w:t xml:space="preserve"> </w:t>
      </w:r>
    </w:p>
    <w:p w:rsidR="001B6F16" w:rsidRDefault="001B6F16" w:rsidP="009A2EFB">
      <w:pPr>
        <w:pStyle w:val="BylawsL2"/>
        <w:tabs>
          <w:tab w:val="clear" w:pos="2520"/>
        </w:tabs>
      </w:pPr>
      <w:r>
        <w:rPr>
          <w:b/>
          <w:bCs/>
          <w:u w:val="single"/>
        </w:rPr>
        <w:t>Effective Date</w:t>
      </w:r>
      <w:r w:rsidRPr="002571B7">
        <w:rPr>
          <w:bCs/>
        </w:rPr>
        <w:t>.</w:t>
      </w:r>
      <w:r>
        <w:rPr>
          <w:bCs/>
        </w:rPr>
        <w:t xml:space="preserve">  This Resolution shall take effect immediately upon its approval by the Board</w:t>
      </w:r>
      <w:r w:rsidR="0076377E">
        <w:rPr>
          <w:bCs/>
        </w:rPr>
        <w:t xml:space="preserve"> of Supervisors of </w:t>
      </w:r>
      <w:r>
        <w:rPr>
          <w:bCs/>
        </w:rPr>
        <w:t xml:space="preserve">the County.  </w:t>
      </w:r>
    </w:p>
    <w:p w:rsidR="001B6F16" w:rsidRDefault="00463FE7" w:rsidP="009A2EFB">
      <w:pPr>
        <w:pStyle w:val="Centered"/>
        <w:jc w:val="left"/>
        <w:rPr>
          <w:b/>
          <w:bCs/>
        </w:rPr>
      </w:pPr>
      <w:bookmarkStart w:id="0" w:name="_GoBack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229235</wp:posOffset>
                </wp:positionV>
                <wp:extent cx="5230368" cy="1670304"/>
                <wp:effectExtent l="0" t="0" r="2794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368" cy="1670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C01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8.05pt" to="432.2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bookmarkEnd w:id="0"/>
    </w:p>
    <w:sectPr w:rsidR="001B6F16" w:rsidSect="0038026C">
      <w:headerReference w:type="default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94" w:rsidRDefault="00D01B94" w:rsidP="002A0B51">
      <w:r>
        <w:separator/>
      </w:r>
    </w:p>
  </w:endnote>
  <w:endnote w:type="continuationSeparator" w:id="0">
    <w:p w:rsidR="00D01B94" w:rsidRDefault="00D01B94" w:rsidP="002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6C" w:rsidRDefault="0038026C" w:rsidP="0038026C">
    <w:pPr>
      <w:pStyle w:val="Footer"/>
      <w:tabs>
        <w:tab w:val="clear" w:pos="9360"/>
        <w:tab w:val="right" w:pos="8640"/>
      </w:tabs>
    </w:pPr>
  </w:p>
  <w:p w:rsidR="0038026C" w:rsidRDefault="0038026C" w:rsidP="0038026C">
    <w:pPr>
      <w:pStyle w:val="Footer"/>
      <w:tabs>
        <w:tab w:val="clear" w:pos="9360"/>
        <w:tab w:val="right" w:pos="8640"/>
      </w:tabs>
      <w:rPr>
        <w:color w:val="FF0000"/>
      </w:rPr>
    </w:pPr>
    <w:r>
      <w:t>Resolution No.</w:t>
    </w:r>
    <w:r>
      <w:rPr>
        <w:u w:val="single"/>
      </w:rPr>
      <w:t xml:space="preserve">  </w:t>
    </w:r>
    <w:r w:rsidR="00463FE7">
      <w:rPr>
        <w:u w:val="single"/>
      </w:rPr>
      <w:t>19-060</w:t>
    </w:r>
    <w:r>
      <w:rPr>
        <w:u w:val="single"/>
      </w:rPr>
      <w:t>,</w:t>
    </w:r>
    <w:r>
      <w:t xml:space="preserve"> Item No.</w:t>
    </w:r>
    <w:r>
      <w:rPr>
        <w:u w:val="single"/>
      </w:rPr>
      <w:t xml:space="preserve"> </w:t>
    </w:r>
    <w:r w:rsidR="00463FE7">
      <w:rPr>
        <w:u w:val="single"/>
      </w:rPr>
      <w:t>68</w:t>
    </w:r>
    <w:r w:rsidR="00463FE7">
      <w:rPr>
        <w:color w:val="000000"/>
      </w:rPr>
      <w:tab/>
      <w:t xml:space="preserve">                                                         P</w:t>
    </w:r>
    <w:r w:rsidRPr="00496C4F">
      <w:rPr>
        <w:color w:val="000000"/>
      </w:rPr>
      <w:t xml:space="preserve">age </w:t>
    </w:r>
    <w:r w:rsidRPr="00496C4F">
      <w:rPr>
        <w:color w:val="000000"/>
      </w:rPr>
      <w:fldChar w:fldCharType="begin"/>
    </w:r>
    <w:r w:rsidRPr="00496C4F">
      <w:rPr>
        <w:color w:val="000000"/>
      </w:rPr>
      <w:instrText xml:space="preserve"> PAGE </w:instrText>
    </w:r>
    <w:r w:rsidRPr="00496C4F">
      <w:rPr>
        <w:color w:val="000000"/>
      </w:rPr>
      <w:fldChar w:fldCharType="separate"/>
    </w:r>
    <w:r w:rsidR="00463FE7">
      <w:rPr>
        <w:noProof/>
        <w:color w:val="000000"/>
      </w:rPr>
      <w:t>2</w:t>
    </w:r>
    <w:r w:rsidRPr="00496C4F">
      <w:rPr>
        <w:color w:val="000000"/>
      </w:rPr>
      <w:fldChar w:fldCharType="end"/>
    </w:r>
    <w:r w:rsidRPr="00496C4F">
      <w:rPr>
        <w:color w:val="000000"/>
      </w:rPr>
      <w:t xml:space="preserve"> of </w:t>
    </w:r>
    <w:r w:rsidRPr="00496C4F">
      <w:rPr>
        <w:color w:val="000000"/>
      </w:rPr>
      <w:fldChar w:fldCharType="begin"/>
    </w:r>
    <w:r w:rsidRPr="00496C4F">
      <w:rPr>
        <w:color w:val="000000"/>
      </w:rPr>
      <w:instrText xml:space="preserve"> NUMPAGES </w:instrText>
    </w:r>
    <w:r w:rsidRPr="00496C4F">
      <w:rPr>
        <w:color w:val="000000"/>
      </w:rPr>
      <w:fldChar w:fldCharType="separate"/>
    </w:r>
    <w:r w:rsidR="00463FE7">
      <w:rPr>
        <w:noProof/>
        <w:color w:val="000000"/>
      </w:rPr>
      <w:t>2</w:t>
    </w:r>
    <w:r w:rsidRPr="00496C4F">
      <w:rPr>
        <w:color w:val="000000"/>
      </w:rPr>
      <w:fldChar w:fldCharType="end"/>
    </w:r>
    <w:r>
      <w:rPr>
        <w:color w:val="FF0000"/>
      </w:rPr>
      <w:tab/>
    </w:r>
  </w:p>
  <w:p w:rsidR="005222E9" w:rsidRPr="0038026C" w:rsidRDefault="0038026C" w:rsidP="0038026C">
    <w:pPr>
      <w:rPr>
        <w:sz w:val="23"/>
        <w:szCs w:val="23"/>
      </w:rPr>
    </w:pPr>
    <w:r>
      <w:rPr>
        <w:sz w:val="23"/>
        <w:szCs w:val="23"/>
      </w:rPr>
      <w:t>Resolution of Approve Placentia EIFD IFP and Allocation of Incremental Tax Revenues</w:t>
    </w:r>
    <w:r w:rsidR="005222E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6C" w:rsidRDefault="005222E9" w:rsidP="0038026C">
    <w:pPr>
      <w:pStyle w:val="Header"/>
      <w:jc w:val="right"/>
    </w:pPr>
    <w:r>
      <w:tab/>
    </w:r>
  </w:p>
  <w:p w:rsidR="0038026C" w:rsidRDefault="0038026C" w:rsidP="0038026C">
    <w:pPr>
      <w:pStyle w:val="Footer"/>
      <w:tabs>
        <w:tab w:val="clear" w:pos="9360"/>
        <w:tab w:val="right" w:pos="8640"/>
      </w:tabs>
      <w:rPr>
        <w:color w:val="FF0000"/>
      </w:rPr>
    </w:pPr>
    <w:r>
      <w:t>Resolution No.</w:t>
    </w:r>
    <w:r>
      <w:rPr>
        <w:u w:val="single"/>
      </w:rPr>
      <w:t xml:space="preserve">  </w:t>
    </w:r>
    <w:r w:rsidR="00463FE7">
      <w:rPr>
        <w:u w:val="single"/>
      </w:rPr>
      <w:t>19-060</w:t>
    </w:r>
    <w:r>
      <w:rPr>
        <w:u w:val="single"/>
      </w:rPr>
      <w:t>,</w:t>
    </w:r>
    <w:r>
      <w:t xml:space="preserve"> Item No.</w:t>
    </w:r>
    <w:r>
      <w:rPr>
        <w:u w:val="single"/>
      </w:rPr>
      <w:t xml:space="preserve"> </w:t>
    </w:r>
    <w:r w:rsidR="00463FE7">
      <w:rPr>
        <w:u w:val="single"/>
      </w:rPr>
      <w:t>68</w:t>
    </w:r>
    <w:r>
      <w:rPr>
        <w:u w:val="single"/>
      </w:rPr>
      <w:t xml:space="preserve">  </w:t>
    </w:r>
    <w:r w:rsidR="00463FE7">
      <w:rPr>
        <w:color w:val="000000"/>
      </w:rPr>
      <w:tab/>
      <w:t xml:space="preserve">                                                          P</w:t>
    </w:r>
    <w:r w:rsidRPr="00496C4F">
      <w:rPr>
        <w:color w:val="000000"/>
      </w:rPr>
      <w:t xml:space="preserve">age </w:t>
    </w:r>
    <w:r w:rsidRPr="00496C4F">
      <w:rPr>
        <w:color w:val="000000"/>
      </w:rPr>
      <w:fldChar w:fldCharType="begin"/>
    </w:r>
    <w:r w:rsidRPr="00496C4F">
      <w:rPr>
        <w:color w:val="000000"/>
      </w:rPr>
      <w:instrText xml:space="preserve"> PAGE </w:instrText>
    </w:r>
    <w:r w:rsidRPr="00496C4F">
      <w:rPr>
        <w:color w:val="000000"/>
      </w:rPr>
      <w:fldChar w:fldCharType="separate"/>
    </w:r>
    <w:r w:rsidR="00463FE7">
      <w:rPr>
        <w:noProof/>
        <w:color w:val="000000"/>
      </w:rPr>
      <w:t>1</w:t>
    </w:r>
    <w:r w:rsidRPr="00496C4F">
      <w:rPr>
        <w:color w:val="000000"/>
      </w:rPr>
      <w:fldChar w:fldCharType="end"/>
    </w:r>
    <w:r w:rsidRPr="00496C4F">
      <w:rPr>
        <w:color w:val="000000"/>
      </w:rPr>
      <w:t xml:space="preserve"> of </w:t>
    </w:r>
    <w:r w:rsidRPr="00496C4F">
      <w:rPr>
        <w:color w:val="000000"/>
      </w:rPr>
      <w:fldChar w:fldCharType="begin"/>
    </w:r>
    <w:r w:rsidRPr="00496C4F">
      <w:rPr>
        <w:color w:val="000000"/>
      </w:rPr>
      <w:instrText xml:space="preserve"> NUMPAGES </w:instrText>
    </w:r>
    <w:r w:rsidRPr="00496C4F">
      <w:rPr>
        <w:color w:val="000000"/>
      </w:rPr>
      <w:fldChar w:fldCharType="separate"/>
    </w:r>
    <w:r w:rsidR="00463FE7">
      <w:rPr>
        <w:noProof/>
        <w:color w:val="000000"/>
      </w:rPr>
      <w:t>2</w:t>
    </w:r>
    <w:r w:rsidRPr="00496C4F">
      <w:rPr>
        <w:color w:val="000000"/>
      </w:rPr>
      <w:fldChar w:fldCharType="end"/>
    </w:r>
    <w:r>
      <w:rPr>
        <w:color w:val="FF0000"/>
      </w:rPr>
      <w:tab/>
    </w:r>
  </w:p>
  <w:p w:rsidR="005222E9" w:rsidRPr="0038026C" w:rsidRDefault="0038026C" w:rsidP="0038026C">
    <w:pPr>
      <w:rPr>
        <w:sz w:val="23"/>
        <w:szCs w:val="23"/>
      </w:rPr>
    </w:pPr>
    <w:r>
      <w:rPr>
        <w:sz w:val="23"/>
        <w:szCs w:val="23"/>
      </w:rPr>
      <w:t>Resolution of Approve Placentia EIFD IFP and Allocation of Incremental Tax Revenues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94" w:rsidRDefault="00D01B94" w:rsidP="002A0B51">
      <w:r>
        <w:separator/>
      </w:r>
    </w:p>
  </w:footnote>
  <w:footnote w:type="continuationSeparator" w:id="0">
    <w:p w:rsidR="00D01B94" w:rsidRDefault="00D01B94" w:rsidP="002A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6C" w:rsidRPr="0038026C" w:rsidRDefault="0038026C" w:rsidP="0038026C">
    <w:pPr>
      <w:pStyle w:val="Header"/>
      <w:jc w:val="right"/>
      <w:rPr>
        <w:sz w:val="18"/>
      </w:rPr>
    </w:pPr>
    <w:r>
      <w:rPr>
        <w:sz w:val="18"/>
      </w:rPr>
      <w:t>Attachment A</w:t>
    </w:r>
  </w:p>
  <w:p w:rsidR="0038026C" w:rsidRDefault="0038026C" w:rsidP="003802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745E"/>
    <w:multiLevelType w:val="multilevel"/>
    <w:tmpl w:val="F7587072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hint="default"/>
        <w:b w:val="0"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520"/>
        </w:tabs>
        <w:ind w:left="0" w:firstLine="144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3)"/>
      <w:lvlJc w:val="left"/>
      <w:pPr>
        <w:tabs>
          <w:tab w:val="num" w:pos="4320"/>
        </w:tabs>
        <w:ind w:left="0" w:firstLine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3EA454C"/>
    <w:multiLevelType w:val="multilevel"/>
    <w:tmpl w:val="B552AE68"/>
    <w:name w:val="zzmpBylaws||Bylaws|2|1|1|5|0|9||1|0|1||1|0|1||1|0|1||1|0|0||mpNA||mpNA||mpNA||mpNA||"/>
    <w:lvl w:ilvl="0">
      <w:start w:val="1"/>
      <w:numFmt w:val="upperRoman"/>
      <w:pStyle w:val="BylawsL1"/>
      <w:suff w:val="nothing"/>
      <w:lvlText w:val="ARTICLE %1"/>
      <w:lvlJc w:val="left"/>
      <w:pPr>
        <w:ind w:left="0" w:firstLine="0"/>
      </w:pPr>
      <w:rPr>
        <w:rFonts w:hint="default"/>
        <w:b w:val="0"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BylawsL2"/>
      <w:lvlText w:val="Section %2."/>
      <w:lvlJc w:val="left"/>
      <w:pPr>
        <w:tabs>
          <w:tab w:val="num" w:pos="2520"/>
        </w:tabs>
        <w:ind w:left="0" w:firstLine="144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BylawsL3"/>
      <w:lvlText w:val="(%3)"/>
      <w:lvlJc w:val="left"/>
      <w:pPr>
        <w:tabs>
          <w:tab w:val="num" w:pos="4320"/>
        </w:tabs>
        <w:ind w:left="0" w:firstLine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BylawsL4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ylaws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51"/>
    <w:rsid w:val="000210D4"/>
    <w:rsid w:val="00064E88"/>
    <w:rsid w:val="00096D65"/>
    <w:rsid w:val="000D1727"/>
    <w:rsid w:val="000D312A"/>
    <w:rsid w:val="000E10AD"/>
    <w:rsid w:val="000E23A4"/>
    <w:rsid w:val="0018696E"/>
    <w:rsid w:val="001B6F16"/>
    <w:rsid w:val="001D0D80"/>
    <w:rsid w:val="001D32BB"/>
    <w:rsid w:val="001E4150"/>
    <w:rsid w:val="001F0C14"/>
    <w:rsid w:val="00200F50"/>
    <w:rsid w:val="00230325"/>
    <w:rsid w:val="00257B6D"/>
    <w:rsid w:val="00267A57"/>
    <w:rsid w:val="00282999"/>
    <w:rsid w:val="00296835"/>
    <w:rsid w:val="002A0B51"/>
    <w:rsid w:val="002B12B8"/>
    <w:rsid w:val="002C7BB3"/>
    <w:rsid w:val="002E3910"/>
    <w:rsid w:val="002F1D26"/>
    <w:rsid w:val="002F77A1"/>
    <w:rsid w:val="003049F2"/>
    <w:rsid w:val="003431B2"/>
    <w:rsid w:val="00372E2D"/>
    <w:rsid w:val="0038026C"/>
    <w:rsid w:val="003A34A0"/>
    <w:rsid w:val="003A38C5"/>
    <w:rsid w:val="003A724F"/>
    <w:rsid w:val="003D446F"/>
    <w:rsid w:val="00441C37"/>
    <w:rsid w:val="00444C45"/>
    <w:rsid w:val="004504FA"/>
    <w:rsid w:val="00463FE7"/>
    <w:rsid w:val="0049650A"/>
    <w:rsid w:val="004C0E4F"/>
    <w:rsid w:val="004C75CD"/>
    <w:rsid w:val="004F561F"/>
    <w:rsid w:val="0051358B"/>
    <w:rsid w:val="005135A6"/>
    <w:rsid w:val="0052003D"/>
    <w:rsid w:val="005222E9"/>
    <w:rsid w:val="00535E6B"/>
    <w:rsid w:val="0055463E"/>
    <w:rsid w:val="00580743"/>
    <w:rsid w:val="005E5569"/>
    <w:rsid w:val="00604C21"/>
    <w:rsid w:val="00632CAC"/>
    <w:rsid w:val="006648BC"/>
    <w:rsid w:val="00666E9B"/>
    <w:rsid w:val="0066710F"/>
    <w:rsid w:val="00671872"/>
    <w:rsid w:val="00694D1E"/>
    <w:rsid w:val="006976E0"/>
    <w:rsid w:val="006E657E"/>
    <w:rsid w:val="007047CA"/>
    <w:rsid w:val="00706C0C"/>
    <w:rsid w:val="0071582B"/>
    <w:rsid w:val="00736537"/>
    <w:rsid w:val="00745542"/>
    <w:rsid w:val="0076377E"/>
    <w:rsid w:val="007B48E7"/>
    <w:rsid w:val="007D1D73"/>
    <w:rsid w:val="007F66C5"/>
    <w:rsid w:val="007F7E3A"/>
    <w:rsid w:val="00802DC7"/>
    <w:rsid w:val="008048E2"/>
    <w:rsid w:val="0081265D"/>
    <w:rsid w:val="0082627C"/>
    <w:rsid w:val="00832330"/>
    <w:rsid w:val="008327F3"/>
    <w:rsid w:val="00841FB0"/>
    <w:rsid w:val="00895CF8"/>
    <w:rsid w:val="008C2D56"/>
    <w:rsid w:val="008C41B2"/>
    <w:rsid w:val="008F0A96"/>
    <w:rsid w:val="00922864"/>
    <w:rsid w:val="009477DB"/>
    <w:rsid w:val="009606F6"/>
    <w:rsid w:val="00972B08"/>
    <w:rsid w:val="009965D8"/>
    <w:rsid w:val="009A2EFB"/>
    <w:rsid w:val="009A46CD"/>
    <w:rsid w:val="009B6CCF"/>
    <w:rsid w:val="009B6DE8"/>
    <w:rsid w:val="009C6D14"/>
    <w:rsid w:val="009D6F93"/>
    <w:rsid w:val="009E1E2E"/>
    <w:rsid w:val="00A0433C"/>
    <w:rsid w:val="00A81E3B"/>
    <w:rsid w:val="00AE485A"/>
    <w:rsid w:val="00AF07E5"/>
    <w:rsid w:val="00AF4ADE"/>
    <w:rsid w:val="00B0306E"/>
    <w:rsid w:val="00B40186"/>
    <w:rsid w:val="00B50BB2"/>
    <w:rsid w:val="00B60961"/>
    <w:rsid w:val="00B71107"/>
    <w:rsid w:val="00BC50A3"/>
    <w:rsid w:val="00C13950"/>
    <w:rsid w:val="00C311ED"/>
    <w:rsid w:val="00CC62E7"/>
    <w:rsid w:val="00CD03AB"/>
    <w:rsid w:val="00CD73CD"/>
    <w:rsid w:val="00CE3FDD"/>
    <w:rsid w:val="00CF0F28"/>
    <w:rsid w:val="00CF41A3"/>
    <w:rsid w:val="00D01B94"/>
    <w:rsid w:val="00D17A33"/>
    <w:rsid w:val="00D33523"/>
    <w:rsid w:val="00D44029"/>
    <w:rsid w:val="00D52A6B"/>
    <w:rsid w:val="00D902BD"/>
    <w:rsid w:val="00DA2D2C"/>
    <w:rsid w:val="00DA40AD"/>
    <w:rsid w:val="00DD5BC6"/>
    <w:rsid w:val="00DE459D"/>
    <w:rsid w:val="00E04FEB"/>
    <w:rsid w:val="00E17BFE"/>
    <w:rsid w:val="00E37A23"/>
    <w:rsid w:val="00E63EB4"/>
    <w:rsid w:val="00E7139C"/>
    <w:rsid w:val="00E72BE9"/>
    <w:rsid w:val="00EA5E14"/>
    <w:rsid w:val="00EA612F"/>
    <w:rsid w:val="00EF3922"/>
    <w:rsid w:val="00F2645F"/>
    <w:rsid w:val="00F26FE7"/>
    <w:rsid w:val="00F558CD"/>
    <w:rsid w:val="00F84414"/>
    <w:rsid w:val="00F959CB"/>
    <w:rsid w:val="00FB60F6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4:docId w14:val="452A2606"/>
  <w15:chartTrackingRefBased/>
  <w15:docId w15:val="{74529504-C8F0-4B4B-B071-75213359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16"/>
    <w:rPr>
      <w:sz w:val="24"/>
    </w:rPr>
  </w:style>
  <w:style w:type="paragraph" w:styleId="Heading1">
    <w:name w:val="heading 1"/>
    <w:basedOn w:val="Normal"/>
    <w:next w:val="Normal"/>
    <w:qFormat/>
    <w:rsid w:val="00841FB0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41FB0"/>
    <w:pPr>
      <w:keepNext/>
      <w:spacing w:after="240"/>
      <w:outlineLvl w:val="1"/>
    </w:pPr>
    <w:rPr>
      <w:rFonts w:ascii="Times New Roman Bold" w:hAnsi="Times New Roman Bold" w:cs="Arial"/>
      <w:b/>
      <w:bCs/>
      <w:szCs w:val="28"/>
    </w:rPr>
  </w:style>
  <w:style w:type="paragraph" w:styleId="Heading3">
    <w:name w:val="heading 3"/>
    <w:basedOn w:val="Normal"/>
    <w:next w:val="Normal"/>
    <w:qFormat/>
    <w:rsid w:val="00841FB0"/>
    <w:pPr>
      <w:keepNext/>
      <w:spacing w:after="24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1FB0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rsid w:val="00841FB0"/>
    <w:pPr>
      <w:ind w:firstLine="0"/>
    </w:pPr>
  </w:style>
  <w:style w:type="paragraph" w:styleId="Quote">
    <w:name w:val="Quote"/>
    <w:basedOn w:val="Normal"/>
    <w:next w:val="BodyTextContinued"/>
    <w:qFormat/>
    <w:rsid w:val="00841FB0"/>
    <w:pPr>
      <w:spacing w:after="240"/>
      <w:ind w:left="1440" w:right="1440"/>
    </w:pPr>
  </w:style>
  <w:style w:type="paragraph" w:styleId="Header">
    <w:name w:val="header"/>
    <w:basedOn w:val="Normal"/>
    <w:rsid w:val="00841FB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841FB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841FB0"/>
  </w:style>
  <w:style w:type="paragraph" w:customStyle="1" w:styleId="O-BodyText5">
    <w:name w:val="O-Body Text .5&quot;"/>
    <w:aliases w:val="S2"/>
    <w:basedOn w:val="Normal"/>
    <w:rsid w:val="00841FB0"/>
    <w:pPr>
      <w:spacing w:after="240"/>
      <w:ind w:firstLine="720"/>
    </w:pPr>
  </w:style>
  <w:style w:type="paragraph" w:customStyle="1" w:styleId="O-BodyText1">
    <w:name w:val="O-Body Text 1&quot;"/>
    <w:aliases w:val="S3"/>
    <w:basedOn w:val="Normal"/>
    <w:rsid w:val="00841FB0"/>
    <w:pPr>
      <w:spacing w:after="240"/>
      <w:ind w:firstLine="1440"/>
    </w:pPr>
  </w:style>
  <w:style w:type="paragraph" w:customStyle="1" w:styleId="O-BodyText">
    <w:name w:val="O-Body Text"/>
    <w:aliases w:val="S1"/>
    <w:basedOn w:val="Normal"/>
    <w:rsid w:val="00841FB0"/>
    <w:pPr>
      <w:spacing w:after="240"/>
    </w:pPr>
  </w:style>
  <w:style w:type="paragraph" w:customStyle="1" w:styleId="O-Bullet">
    <w:name w:val="O-Bullet"/>
    <w:aliases w:val="S4"/>
    <w:basedOn w:val="Normal"/>
    <w:rsid w:val="00841FB0"/>
    <w:pPr>
      <w:numPr>
        <w:numId w:val="1"/>
      </w:numPr>
      <w:spacing w:after="240"/>
      <w:ind w:left="0" w:firstLine="0"/>
    </w:pPr>
  </w:style>
  <w:style w:type="paragraph" w:customStyle="1" w:styleId="O-Indent5">
    <w:name w:val="O-Indent .5&quot;"/>
    <w:aliases w:val="S5"/>
    <w:basedOn w:val="Normal"/>
    <w:rsid w:val="00841FB0"/>
    <w:pPr>
      <w:spacing w:after="240"/>
      <w:ind w:left="720"/>
    </w:pPr>
  </w:style>
  <w:style w:type="paragraph" w:customStyle="1" w:styleId="O-Indent1">
    <w:name w:val="O-Indent 1&quot;"/>
    <w:aliases w:val="S6"/>
    <w:basedOn w:val="Normal"/>
    <w:rsid w:val="00841FB0"/>
    <w:pPr>
      <w:spacing w:after="240"/>
      <w:ind w:left="1440"/>
    </w:pPr>
  </w:style>
  <w:style w:type="paragraph" w:customStyle="1" w:styleId="O-IndentedQuote">
    <w:name w:val="O-Indented Quote"/>
    <w:aliases w:val="S7"/>
    <w:basedOn w:val="Normal"/>
    <w:rsid w:val="00841FB0"/>
    <w:pPr>
      <w:spacing w:after="240"/>
      <w:ind w:left="1440" w:right="1440"/>
    </w:pPr>
  </w:style>
  <w:style w:type="paragraph" w:customStyle="1" w:styleId="O-Signature">
    <w:name w:val="O-Signature"/>
    <w:aliases w:val="S12"/>
    <w:basedOn w:val="Normal"/>
    <w:next w:val="Normal"/>
    <w:rsid w:val="00841FB0"/>
    <w:pPr>
      <w:keepNext/>
      <w:keepLines/>
      <w:spacing w:after="240"/>
      <w:ind w:left="5040"/>
    </w:pPr>
  </w:style>
  <w:style w:type="paragraph" w:customStyle="1" w:styleId="O-TITLECENTEREDB">
    <w:name w:val="O-TITLE CENTERED (B)"/>
    <w:aliases w:val="S10"/>
    <w:basedOn w:val="Normal"/>
    <w:next w:val="Normal"/>
    <w:rsid w:val="00841FB0"/>
    <w:pPr>
      <w:keepNext/>
      <w:keepLines/>
      <w:spacing w:after="240"/>
      <w:jc w:val="center"/>
    </w:pPr>
    <w:rPr>
      <w:rFonts w:hAnsi="Times New Roman Bold"/>
      <w:b/>
      <w:caps/>
    </w:rPr>
  </w:style>
  <w:style w:type="paragraph" w:customStyle="1" w:styleId="O-TITLECENTEREDU">
    <w:name w:val="O-TITLE CENTERED (U)"/>
    <w:aliases w:val="S8"/>
    <w:basedOn w:val="Normal"/>
    <w:next w:val="Normal"/>
    <w:rsid w:val="00841FB0"/>
    <w:pPr>
      <w:keepNext/>
      <w:keepLines/>
      <w:spacing w:after="240"/>
      <w:jc w:val="center"/>
    </w:pPr>
    <w:rPr>
      <w:caps/>
      <w:u w:val="single"/>
    </w:rPr>
  </w:style>
  <w:style w:type="paragraph" w:customStyle="1" w:styleId="O-TitleLeftBold">
    <w:name w:val="O-Title Left Bold"/>
    <w:aliases w:val="S11"/>
    <w:basedOn w:val="Normal"/>
    <w:next w:val="Normal"/>
    <w:rsid w:val="00841FB0"/>
    <w:pPr>
      <w:keepNext/>
      <w:keepLines/>
      <w:spacing w:after="240"/>
    </w:pPr>
    <w:rPr>
      <w:b/>
    </w:rPr>
  </w:style>
  <w:style w:type="paragraph" w:customStyle="1" w:styleId="O-TitleLeftUnderlined">
    <w:name w:val="O-Title Left Underlined"/>
    <w:aliases w:val="S9,O-Title Left (U)"/>
    <w:basedOn w:val="Normal"/>
    <w:next w:val="Normal"/>
    <w:rsid w:val="00841FB0"/>
    <w:pPr>
      <w:keepNext/>
      <w:keepLines/>
      <w:spacing w:after="240"/>
    </w:pPr>
    <w:rPr>
      <w:u w:val="single"/>
    </w:rPr>
  </w:style>
  <w:style w:type="paragraph" w:customStyle="1" w:styleId="O-BodyTextDS">
    <w:name w:val="O-Body Text (DS)"/>
    <w:aliases w:val="28"/>
    <w:basedOn w:val="Normal"/>
    <w:rsid w:val="00841FB0"/>
    <w:pPr>
      <w:spacing w:line="480" w:lineRule="auto"/>
    </w:pPr>
  </w:style>
  <w:style w:type="paragraph" w:customStyle="1" w:styleId="O-BodyTextJ">
    <w:name w:val="O-Body Text (J)"/>
    <w:aliases w:val="s13"/>
    <w:basedOn w:val="Normal"/>
    <w:rsid w:val="00841FB0"/>
    <w:pPr>
      <w:spacing w:after="240"/>
      <w:jc w:val="both"/>
    </w:pPr>
  </w:style>
  <w:style w:type="paragraph" w:customStyle="1" w:styleId="O-BodyText5J">
    <w:name w:val="O-Body Text .5&quot; (J)"/>
    <w:aliases w:val="s14"/>
    <w:basedOn w:val="Normal"/>
    <w:rsid w:val="00841FB0"/>
    <w:pPr>
      <w:spacing w:after="240"/>
      <w:ind w:firstLine="720"/>
      <w:jc w:val="both"/>
    </w:pPr>
  </w:style>
  <w:style w:type="paragraph" w:customStyle="1" w:styleId="O-BodyText5DS">
    <w:name w:val="O-Body Text .5” (DS)"/>
    <w:aliases w:val="s29"/>
    <w:basedOn w:val="Normal"/>
    <w:rsid w:val="00841FB0"/>
    <w:pPr>
      <w:keepLines/>
      <w:spacing w:line="480" w:lineRule="auto"/>
      <w:ind w:firstLine="720"/>
    </w:pPr>
  </w:style>
  <w:style w:type="paragraph" w:customStyle="1" w:styleId="O-BodyText1J">
    <w:name w:val="O-Body Text 1&quot; (J)"/>
    <w:aliases w:val="s15"/>
    <w:basedOn w:val="Normal"/>
    <w:rsid w:val="00841FB0"/>
    <w:pPr>
      <w:spacing w:after="240"/>
      <w:ind w:firstLine="1440"/>
      <w:jc w:val="both"/>
    </w:pPr>
  </w:style>
  <w:style w:type="paragraph" w:customStyle="1" w:styleId="O-BodyText1DS">
    <w:name w:val="O-Body Text 1” (DS)"/>
    <w:aliases w:val="30"/>
    <w:basedOn w:val="Normal"/>
    <w:rsid w:val="00841FB0"/>
    <w:pPr>
      <w:spacing w:line="480" w:lineRule="auto"/>
      <w:ind w:firstLine="1440"/>
    </w:pPr>
  </w:style>
  <w:style w:type="paragraph" w:customStyle="1" w:styleId="O-Bullet5">
    <w:name w:val="O-Bullet .5&quot;"/>
    <w:aliases w:val="s26"/>
    <w:basedOn w:val="Normal"/>
    <w:rsid w:val="00841FB0"/>
    <w:pPr>
      <w:keepLines/>
      <w:numPr>
        <w:numId w:val="2"/>
      </w:numPr>
      <w:tabs>
        <w:tab w:val="clear" w:pos="1080"/>
        <w:tab w:val="num" w:pos="1800"/>
      </w:tabs>
      <w:spacing w:after="240"/>
      <w:ind w:left="1800"/>
    </w:pPr>
  </w:style>
  <w:style w:type="paragraph" w:customStyle="1" w:styleId="O-bullet1">
    <w:name w:val="O-bullet 1&quot;"/>
    <w:aliases w:val="s27"/>
    <w:basedOn w:val="Normal"/>
    <w:rsid w:val="00841FB0"/>
    <w:pPr>
      <w:keepLines/>
      <w:numPr>
        <w:numId w:val="3"/>
      </w:numPr>
      <w:tabs>
        <w:tab w:val="clear" w:pos="1800"/>
        <w:tab w:val="num" w:pos="360"/>
      </w:tabs>
      <w:spacing w:after="240"/>
      <w:ind w:left="360"/>
    </w:pPr>
  </w:style>
  <w:style w:type="paragraph" w:customStyle="1" w:styleId="O-QuoteDS">
    <w:name w:val="O-Quote (DS)"/>
    <w:aliases w:val="s17"/>
    <w:basedOn w:val="Normal"/>
    <w:rsid w:val="00841FB0"/>
    <w:pPr>
      <w:keepLines/>
      <w:spacing w:line="480" w:lineRule="auto"/>
      <w:ind w:left="1440" w:right="1440"/>
    </w:pPr>
  </w:style>
  <w:style w:type="paragraph" w:customStyle="1" w:styleId="O-QuoteJ">
    <w:name w:val="O-Quote (J)"/>
    <w:aliases w:val="s16"/>
    <w:basedOn w:val="Normal"/>
    <w:rsid w:val="00841FB0"/>
    <w:pPr>
      <w:keepLines/>
      <w:spacing w:after="240"/>
      <w:ind w:left="1440" w:right="1440"/>
      <w:jc w:val="both"/>
    </w:pPr>
  </w:style>
  <w:style w:type="paragraph" w:customStyle="1" w:styleId="O-SignatureLA">
    <w:name w:val="O-Signature (LA)"/>
    <w:aliases w:val="s18"/>
    <w:basedOn w:val="Normal"/>
    <w:rsid w:val="00841FB0"/>
    <w:pPr>
      <w:keepLines/>
      <w:tabs>
        <w:tab w:val="right" w:pos="2880"/>
      </w:tabs>
      <w:spacing w:before="720" w:after="240"/>
      <w:ind w:left="547" w:hanging="547"/>
    </w:pPr>
  </w:style>
  <w:style w:type="paragraph" w:customStyle="1" w:styleId="O-TitleBldCtrLowerCaps">
    <w:name w:val="O-Title (Bld) (Ctr) (Lower Caps)"/>
    <w:aliases w:val="s20"/>
    <w:basedOn w:val="Normal"/>
    <w:rsid w:val="00841FB0"/>
    <w:pPr>
      <w:keepNext/>
      <w:spacing w:after="240"/>
      <w:jc w:val="center"/>
    </w:pPr>
    <w:rPr>
      <w:b/>
      <w:bCs/>
    </w:rPr>
  </w:style>
  <w:style w:type="paragraph" w:customStyle="1" w:styleId="O-TitleCLowerCaps">
    <w:name w:val="O-Title (C) (Lower Caps)"/>
    <w:aliases w:val="s21"/>
    <w:basedOn w:val="Normal"/>
    <w:next w:val="Normal"/>
    <w:rsid w:val="00841FB0"/>
    <w:pPr>
      <w:keepNext/>
      <w:spacing w:after="240"/>
      <w:jc w:val="center"/>
    </w:pPr>
  </w:style>
  <w:style w:type="paragraph" w:customStyle="1" w:styleId="O-TitleLeftBldU">
    <w:name w:val="O-Title Left (Bld) (U)"/>
    <w:aliases w:val="s19"/>
    <w:basedOn w:val="Normal"/>
    <w:next w:val="Normal"/>
    <w:rsid w:val="00841FB0"/>
    <w:pPr>
      <w:keepNext/>
      <w:spacing w:after="240"/>
    </w:pPr>
    <w:rPr>
      <w:b/>
      <w:bCs/>
      <w:u w:val="single"/>
    </w:rPr>
  </w:style>
  <w:style w:type="paragraph" w:customStyle="1" w:styleId="O-TitleLeftIUBld">
    <w:name w:val="O-Title Left (I) (U) (Bld)"/>
    <w:aliases w:val="s25"/>
    <w:basedOn w:val="Normal"/>
    <w:next w:val="Normal"/>
    <w:rsid w:val="00841FB0"/>
    <w:pPr>
      <w:keepNext/>
      <w:spacing w:after="240"/>
    </w:pPr>
    <w:rPr>
      <w:b/>
      <w:bCs/>
      <w:i/>
      <w:iCs/>
      <w:u w:val="single"/>
    </w:rPr>
  </w:style>
  <w:style w:type="paragraph" w:customStyle="1" w:styleId="O-TitleLeftIU">
    <w:name w:val="O-Title Left (I) (U)"/>
    <w:aliases w:val="s24"/>
    <w:basedOn w:val="Normal"/>
    <w:next w:val="Normal"/>
    <w:rsid w:val="00841FB0"/>
    <w:pPr>
      <w:keepNext/>
      <w:spacing w:after="240"/>
    </w:pPr>
    <w:rPr>
      <w:bCs/>
      <w:i/>
      <w:u w:val="single"/>
    </w:rPr>
  </w:style>
  <w:style w:type="paragraph" w:customStyle="1" w:styleId="O-TitleLeftI">
    <w:name w:val="O-Title Left (I)"/>
    <w:aliases w:val="s23"/>
    <w:basedOn w:val="Normal"/>
    <w:rsid w:val="00841FB0"/>
    <w:pPr>
      <w:keepNext/>
      <w:spacing w:after="240"/>
    </w:pPr>
    <w:rPr>
      <w:b/>
      <w:bCs/>
      <w:i/>
      <w:iCs/>
    </w:rPr>
  </w:style>
  <w:style w:type="paragraph" w:customStyle="1" w:styleId="O-TitleO-CtrBldULowerCaps">
    <w:name w:val="O-Title O-(Ctr) (Bld) (U) (Lower Caps)"/>
    <w:aliases w:val="s22"/>
    <w:basedOn w:val="Normal"/>
    <w:next w:val="Normal"/>
    <w:rsid w:val="00841FB0"/>
    <w:pPr>
      <w:keepNext/>
      <w:spacing w:after="240"/>
      <w:jc w:val="center"/>
    </w:pPr>
    <w:rPr>
      <w:b/>
      <w:bCs/>
      <w:u w:val="single"/>
    </w:rPr>
  </w:style>
  <w:style w:type="character" w:customStyle="1" w:styleId="zzmpTrailerItem">
    <w:name w:val="zzmpTrailerItem"/>
    <w:rsid w:val="00EF392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Centered">
    <w:name w:val="Centered"/>
    <w:basedOn w:val="Normal"/>
    <w:next w:val="BodyText"/>
    <w:rsid w:val="001B6F16"/>
    <w:pPr>
      <w:spacing w:after="240" w:line="240" w:lineRule="exact"/>
      <w:jc w:val="center"/>
    </w:pPr>
  </w:style>
  <w:style w:type="paragraph" w:customStyle="1" w:styleId="BylawsL1">
    <w:name w:val="Bylaws_L1"/>
    <w:basedOn w:val="Normal"/>
    <w:next w:val="Normal"/>
    <w:rsid w:val="001B6F16"/>
    <w:pPr>
      <w:numPr>
        <w:numId w:val="4"/>
      </w:numPr>
      <w:spacing w:after="240"/>
      <w:jc w:val="center"/>
      <w:outlineLvl w:val="0"/>
    </w:pPr>
  </w:style>
  <w:style w:type="paragraph" w:customStyle="1" w:styleId="BylawsL2">
    <w:name w:val="Bylaws_L2"/>
    <w:basedOn w:val="BylawsL1"/>
    <w:next w:val="Normal"/>
    <w:rsid w:val="001B6F16"/>
    <w:pPr>
      <w:numPr>
        <w:ilvl w:val="1"/>
      </w:numPr>
      <w:jc w:val="left"/>
      <w:outlineLvl w:val="1"/>
    </w:pPr>
  </w:style>
  <w:style w:type="paragraph" w:customStyle="1" w:styleId="BylawsL3">
    <w:name w:val="Bylaws_L3"/>
    <w:basedOn w:val="BylawsL2"/>
    <w:next w:val="Normal"/>
    <w:rsid w:val="001B6F16"/>
    <w:pPr>
      <w:numPr>
        <w:ilvl w:val="2"/>
      </w:numPr>
      <w:outlineLvl w:val="2"/>
    </w:pPr>
  </w:style>
  <w:style w:type="paragraph" w:customStyle="1" w:styleId="BylawsL4">
    <w:name w:val="Bylaws_L4"/>
    <w:basedOn w:val="BylawsL3"/>
    <w:next w:val="Normal"/>
    <w:rsid w:val="001B6F16"/>
    <w:pPr>
      <w:numPr>
        <w:ilvl w:val="3"/>
      </w:numPr>
      <w:outlineLvl w:val="3"/>
    </w:pPr>
  </w:style>
  <w:style w:type="paragraph" w:customStyle="1" w:styleId="BylawsL5">
    <w:name w:val="Bylaws_L5"/>
    <w:basedOn w:val="BylawsL4"/>
    <w:next w:val="Normal"/>
    <w:rsid w:val="001B6F16"/>
    <w:pPr>
      <w:numPr>
        <w:ilvl w:val="4"/>
      </w:numPr>
      <w:outlineLvl w:val="4"/>
    </w:pPr>
  </w:style>
  <w:style w:type="paragraph" w:styleId="BalloonText">
    <w:name w:val="Balloon Text"/>
    <w:basedOn w:val="Normal"/>
    <w:link w:val="BalloonTextChar"/>
    <w:rsid w:val="00EA5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5E1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3802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430F-619F-4406-9066-A0A8511A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Daftary, Nikhil</dc:creator>
  <cp:keywords> </cp:keywords>
  <dc:description> </dc:description>
  <cp:lastModifiedBy>Lopez, Maria [COB]</cp:lastModifiedBy>
  <cp:revision>3</cp:revision>
  <cp:lastPrinted>2019-03-07T17:18:00Z</cp:lastPrinted>
  <dcterms:created xsi:type="dcterms:W3CDTF">2019-06-03T21:47:00Z</dcterms:created>
  <dcterms:modified xsi:type="dcterms:W3CDTF">2019-06-26T15:16:00Z</dcterms:modified>
  <cp:category> </cp:category>
</cp:coreProperties>
</file>