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1C9D9" w14:textId="3BB19365" w:rsidR="0012403D" w:rsidRDefault="00FC3734" w:rsidP="0012403D">
      <w:pPr>
        <w:pStyle w:val="Header"/>
        <w:jc w:val="center"/>
        <w:rPr>
          <w:rFonts w:ascii="Arial" w:hAnsi="Arial" w:cs="Arial"/>
          <w:b/>
          <w:sz w:val="24"/>
        </w:rPr>
      </w:pPr>
      <w:r>
        <w:rPr>
          <w:rFonts w:ascii="Arial" w:hAnsi="Arial" w:cs="Arial"/>
          <w:b/>
          <w:sz w:val="24"/>
        </w:rPr>
        <w:t>ORDINANCE NO. _</w:t>
      </w:r>
      <w:r w:rsidR="00953356">
        <w:rPr>
          <w:rFonts w:ascii="Arial" w:hAnsi="Arial" w:cs="Arial"/>
          <w:b/>
          <w:sz w:val="24"/>
          <w:u w:val="single"/>
        </w:rPr>
        <w:t>26-001</w:t>
      </w:r>
      <w:r>
        <w:rPr>
          <w:rFonts w:ascii="Arial" w:hAnsi="Arial" w:cs="Arial"/>
          <w:b/>
          <w:sz w:val="24"/>
        </w:rPr>
        <w:t>__</w:t>
      </w:r>
    </w:p>
    <w:p w14:paraId="60004658" w14:textId="77777777" w:rsidR="00FC3734" w:rsidRDefault="00FC3734" w:rsidP="0012403D">
      <w:pPr>
        <w:pStyle w:val="Header"/>
        <w:jc w:val="center"/>
        <w:rPr>
          <w:rFonts w:ascii="Arial" w:hAnsi="Arial" w:cs="Arial"/>
          <w:b/>
          <w:sz w:val="24"/>
        </w:rPr>
      </w:pPr>
    </w:p>
    <w:p w14:paraId="59893A9C" w14:textId="7D4138AA" w:rsidR="0012403D" w:rsidRPr="0012403D" w:rsidRDefault="00156767" w:rsidP="00156767">
      <w:pPr>
        <w:jc w:val="center"/>
        <w:rPr>
          <w:rFonts w:ascii="Arial" w:eastAsia="Times New Roman" w:hAnsi="Arial" w:cs="Arial"/>
          <w:sz w:val="24"/>
          <w:szCs w:val="24"/>
        </w:rPr>
      </w:pPr>
      <w:r w:rsidRPr="00156767">
        <w:rPr>
          <w:rFonts w:ascii="Arial" w:eastAsia="Times New Roman" w:hAnsi="Arial" w:cs="Arial"/>
          <w:sz w:val="24"/>
          <w:szCs w:val="24"/>
        </w:rPr>
        <w:t>A</w:t>
      </w:r>
      <w:r>
        <w:rPr>
          <w:rFonts w:ascii="Arial" w:eastAsia="Times New Roman" w:hAnsi="Arial" w:cs="Arial"/>
          <w:sz w:val="24"/>
          <w:szCs w:val="24"/>
        </w:rPr>
        <w:t>N ORDINANCE OF THE COUNTY OF ORANGE</w:t>
      </w:r>
      <w:r w:rsidRPr="00156767">
        <w:rPr>
          <w:rFonts w:ascii="Arial" w:eastAsia="Times New Roman" w:hAnsi="Arial" w:cs="Arial"/>
          <w:sz w:val="24"/>
          <w:szCs w:val="24"/>
        </w:rPr>
        <w:t>,</w:t>
      </w:r>
      <w:r>
        <w:rPr>
          <w:rFonts w:ascii="Arial" w:eastAsia="Times New Roman" w:hAnsi="Arial" w:cs="Arial"/>
          <w:sz w:val="24"/>
          <w:szCs w:val="24"/>
        </w:rPr>
        <w:t xml:space="preserve"> CALIFORNIA AMENDING SECTIONS 3-1, OF THE CODIFIED ORDINANCES OF THE COUNTY OF ORANGE REGARDING EMERGENCY SERVICES</w:t>
      </w:r>
    </w:p>
    <w:p w14:paraId="009A5608" w14:textId="77777777" w:rsidR="00367BE0" w:rsidRPr="0012403D" w:rsidRDefault="00367BE0">
      <w:pPr>
        <w:rPr>
          <w:rFonts w:ascii="Arial" w:eastAsia="Times New Roman" w:hAnsi="Arial" w:cs="Arial"/>
          <w:sz w:val="24"/>
          <w:szCs w:val="24"/>
        </w:rPr>
        <w:sectPr w:rsidR="00367BE0" w:rsidRPr="0012403D">
          <w:footerReference w:type="default" r:id="rId8"/>
          <w:type w:val="continuous"/>
          <w:pgSz w:w="12240" w:h="15840"/>
          <w:pgMar w:top="1440" w:right="1440" w:bottom="1440" w:left="1440" w:header="720" w:footer="720" w:gutter="0"/>
          <w:cols w:space="720"/>
        </w:sectPr>
      </w:pPr>
      <w:r w:rsidRPr="0012403D">
        <w:rPr>
          <w:rFonts w:ascii="Arial" w:eastAsia="Times New Roman" w:hAnsi="Arial" w:cs="Arial"/>
          <w:sz w:val="24"/>
          <w:szCs w:val="24"/>
        </w:rPr>
        <w:t xml:space="preserve">Division 1 - EMERGENCY SERVICES </w:t>
      </w:r>
    </w:p>
    <w:p w14:paraId="3BE31ED6" w14:textId="77777777" w:rsidR="00367BE0" w:rsidRPr="0012403D" w:rsidRDefault="00367BE0">
      <w:pPr>
        <w:rPr>
          <w:rFonts w:ascii="Arial" w:eastAsia="Times New Roman" w:hAnsi="Arial" w:cs="Arial"/>
          <w:sz w:val="24"/>
          <w:szCs w:val="24"/>
        </w:rPr>
      </w:pPr>
      <w:r w:rsidRPr="0012403D">
        <w:rPr>
          <w:rFonts w:ascii="Arial" w:eastAsia="Times New Roman" w:hAnsi="Arial" w:cs="Arial"/>
          <w:sz w:val="24"/>
          <w:szCs w:val="24"/>
        </w:rPr>
        <w:t>ARTICLE 1. - EMERGENCY ORGANIZATION</w:t>
      </w:r>
      <w:hyperlink w:anchor="fn_22" w:history="1">
        <w:r w:rsidRPr="0012403D">
          <w:rPr>
            <w:rStyle w:val="Hyperlink"/>
            <w:rFonts w:eastAsia="Times New Roman" w:cs="Arial"/>
            <w:sz w:val="24"/>
            <w:szCs w:val="24"/>
            <w:vertAlign w:val="superscript"/>
          </w:rPr>
          <w:t>[1]</w:t>
        </w:r>
      </w:hyperlink>
      <w:r w:rsidRPr="0012403D">
        <w:rPr>
          <w:rFonts w:ascii="Arial" w:eastAsia="Times New Roman" w:hAnsi="Arial" w:cs="Arial"/>
          <w:sz w:val="24"/>
          <w:szCs w:val="24"/>
        </w:rPr>
        <w:t xml:space="preserve"> </w:t>
      </w:r>
    </w:p>
    <w:p w14:paraId="1322DED9" w14:textId="77777777" w:rsidR="00367BE0" w:rsidRPr="0012403D" w:rsidRDefault="00367BE0">
      <w:pPr>
        <w:rPr>
          <w:rFonts w:ascii="Arial" w:eastAsia="Times New Roman" w:hAnsi="Arial" w:cs="Arial"/>
          <w:sz w:val="24"/>
          <w:szCs w:val="24"/>
        </w:rPr>
      </w:pPr>
      <w:r w:rsidRPr="0012403D">
        <w:rPr>
          <w:rFonts w:ascii="Arial" w:eastAsia="Times New Roman" w:hAnsi="Arial" w:cs="Arial"/>
          <w:sz w:val="24"/>
          <w:szCs w:val="24"/>
        </w:rPr>
        <w:t xml:space="preserve">Footnotes: </w:t>
      </w:r>
    </w:p>
    <w:p w14:paraId="3BCBE760" w14:textId="77777777" w:rsidR="00367BE0" w:rsidRPr="0012403D" w:rsidRDefault="00367BE0">
      <w:pPr>
        <w:rPr>
          <w:rFonts w:ascii="Arial" w:eastAsia="Times New Roman" w:hAnsi="Arial" w:cs="Arial"/>
          <w:sz w:val="24"/>
          <w:szCs w:val="24"/>
        </w:rPr>
      </w:pPr>
      <w:r w:rsidRPr="0012403D">
        <w:rPr>
          <w:rFonts w:ascii="Arial" w:eastAsia="Times New Roman" w:hAnsi="Arial" w:cs="Arial"/>
          <w:sz w:val="24"/>
          <w:szCs w:val="24"/>
        </w:rPr>
        <w:t>--- (</w:t>
      </w:r>
      <w:r w:rsidRPr="0012403D">
        <w:rPr>
          <w:rFonts w:ascii="Arial" w:eastAsia="Times New Roman" w:hAnsi="Arial" w:cs="Arial"/>
          <w:b/>
          <w:bCs/>
          <w:sz w:val="24"/>
          <w:szCs w:val="24"/>
        </w:rPr>
        <w:t>1</w:t>
      </w:r>
      <w:r w:rsidRPr="0012403D">
        <w:rPr>
          <w:rFonts w:ascii="Arial" w:eastAsia="Times New Roman" w:hAnsi="Arial" w:cs="Arial"/>
          <w:sz w:val="24"/>
          <w:szCs w:val="24"/>
        </w:rPr>
        <w:t xml:space="preserve">) --- </w:t>
      </w:r>
    </w:p>
    <w:p w14:paraId="18781EBA" w14:textId="77777777" w:rsidR="00367BE0" w:rsidRPr="0012403D" w:rsidRDefault="00367BE0">
      <w:pPr>
        <w:pStyle w:val="refeditorfn"/>
        <w:rPr>
          <w:rFonts w:cs="Arial"/>
          <w:sz w:val="24"/>
          <w:szCs w:val="24"/>
        </w:rPr>
      </w:pPr>
      <w:r w:rsidRPr="0012403D">
        <w:rPr>
          <w:rFonts w:cs="Arial"/>
          <w:b/>
          <w:bCs/>
          <w:sz w:val="24"/>
          <w:szCs w:val="24"/>
        </w:rPr>
        <w:t>Editor's note—</w:t>
      </w:r>
      <w:r w:rsidRPr="0012403D">
        <w:rPr>
          <w:rFonts w:cs="Arial"/>
          <w:sz w:val="24"/>
          <w:szCs w:val="24"/>
        </w:rPr>
        <w:t xml:space="preserve"> Ord. No. 98-4, §§ 1 and 2, adopted April 14, 1998, amended the Code by repealing former Art. 1, §§ 3-1-1—3-1-9 and adding a new Art. 1, §§ 3-1-</w:t>
      </w:r>
      <w:proofErr w:type="gramStart"/>
      <w:r w:rsidRPr="0012403D">
        <w:rPr>
          <w:rFonts w:cs="Arial"/>
          <w:sz w:val="24"/>
          <w:szCs w:val="24"/>
        </w:rPr>
        <w:t>1—3</w:t>
      </w:r>
      <w:proofErr w:type="gramEnd"/>
      <w:r w:rsidRPr="0012403D">
        <w:rPr>
          <w:rFonts w:cs="Arial"/>
          <w:sz w:val="24"/>
          <w:szCs w:val="24"/>
        </w:rPr>
        <w:t xml:space="preserve">-1-9. Former Art. 1 pertained to similar subject matter and derived from Ord. No. 3982, adopted May 13, 1997; and Ord. No. 3915, adopted April 26, 1994. </w:t>
      </w:r>
    </w:p>
    <w:p w14:paraId="533F78AC" w14:textId="77777777" w:rsidR="00367BE0" w:rsidRPr="0012403D" w:rsidRDefault="00367BE0">
      <w:pPr>
        <w:rPr>
          <w:rFonts w:ascii="Arial" w:eastAsia="Times New Roman" w:hAnsi="Arial" w:cs="Arial"/>
          <w:sz w:val="24"/>
          <w:szCs w:val="24"/>
        </w:rPr>
        <w:sectPr w:rsidR="00367BE0" w:rsidRPr="0012403D">
          <w:type w:val="continuous"/>
          <w:pgSz w:w="12240" w:h="15840"/>
          <w:pgMar w:top="1440" w:right="1440" w:bottom="1440" w:left="1440" w:header="720" w:footer="720" w:gutter="0"/>
          <w:cols w:space="720"/>
        </w:sectPr>
      </w:pPr>
    </w:p>
    <w:p w14:paraId="450533AE" w14:textId="77777777" w:rsidR="00367BE0" w:rsidRPr="0012403D" w:rsidRDefault="00367BE0">
      <w:pPr>
        <w:rPr>
          <w:rFonts w:ascii="Arial" w:eastAsia="Times New Roman" w:hAnsi="Arial" w:cs="Arial"/>
          <w:sz w:val="24"/>
          <w:szCs w:val="24"/>
        </w:rPr>
      </w:pPr>
      <w:r w:rsidRPr="0012403D">
        <w:rPr>
          <w:rFonts w:ascii="Arial" w:eastAsia="Times New Roman" w:hAnsi="Arial" w:cs="Arial"/>
          <w:sz w:val="24"/>
          <w:szCs w:val="24"/>
        </w:rPr>
        <w:t xml:space="preserve">Sec. 3-1-1. - Purpose. </w:t>
      </w:r>
    </w:p>
    <w:p w14:paraId="739C61D7" w14:textId="77777777" w:rsidR="00367BE0" w:rsidRPr="0012403D" w:rsidRDefault="00367BE0" w:rsidP="00E65A95">
      <w:pPr>
        <w:pStyle w:val="p0"/>
        <w:jc w:val="both"/>
        <w:rPr>
          <w:rFonts w:cs="Arial"/>
          <w:sz w:val="24"/>
          <w:szCs w:val="24"/>
        </w:rPr>
      </w:pPr>
      <w:r w:rsidRPr="0012403D">
        <w:rPr>
          <w:rFonts w:cs="Arial"/>
          <w:sz w:val="24"/>
          <w:szCs w:val="24"/>
        </w:rPr>
        <w:t xml:space="preserve">The declared purposes of this Article are to provide for the direction of the emergency organization; the coordination of the emergency functions of this County with all other public agencies, corporations, organizations, and affected private persons; and the preparation and implementation of plans for the protection of </w:t>
      </w:r>
      <w:proofErr w:type="gramStart"/>
      <w:r w:rsidRPr="0012403D">
        <w:rPr>
          <w:rFonts w:cs="Arial"/>
          <w:sz w:val="24"/>
          <w:szCs w:val="24"/>
        </w:rPr>
        <w:t>persons</w:t>
      </w:r>
      <w:proofErr w:type="gramEnd"/>
      <w:r w:rsidRPr="0012403D">
        <w:rPr>
          <w:rFonts w:cs="Arial"/>
          <w:sz w:val="24"/>
          <w:szCs w:val="24"/>
        </w:rPr>
        <w:t xml:space="preserve"> and property within this County in the event of an emergency. Any expenditures made in connection with such emergency activities, including mutual aid activities, shall be deemed conclusively to be for the direct protection and benefit of the inhabitants and property of the County of Orange. </w:t>
      </w:r>
    </w:p>
    <w:p w14:paraId="516267D2" w14:textId="77777777" w:rsidR="00367BE0" w:rsidRPr="0012403D" w:rsidRDefault="00367BE0">
      <w:pPr>
        <w:pStyle w:val="historynote0"/>
        <w:rPr>
          <w:rFonts w:ascii="Arial" w:hAnsi="Arial" w:cs="Arial"/>
        </w:rPr>
        <w:sectPr w:rsidR="00367BE0" w:rsidRPr="0012403D">
          <w:type w:val="continuous"/>
          <w:pgSz w:w="12240" w:h="15840"/>
          <w:pgMar w:top="1440" w:right="1440" w:bottom="1440" w:left="1440" w:header="720" w:footer="720" w:gutter="0"/>
          <w:cols w:space="720"/>
        </w:sectPr>
      </w:pPr>
      <w:r w:rsidRPr="0012403D">
        <w:rPr>
          <w:rFonts w:ascii="Arial" w:hAnsi="Arial" w:cs="Arial"/>
        </w:rPr>
        <w:t xml:space="preserve">(Ord. No. 98-4, §§ 1, 2, 4-14-98) </w:t>
      </w:r>
    </w:p>
    <w:p w14:paraId="4735C0B9" w14:textId="77777777" w:rsidR="00367BE0" w:rsidRPr="0012403D" w:rsidRDefault="00367BE0">
      <w:pPr>
        <w:rPr>
          <w:rFonts w:ascii="Arial" w:eastAsia="Times New Roman" w:hAnsi="Arial" w:cs="Arial"/>
          <w:sz w:val="24"/>
          <w:szCs w:val="24"/>
        </w:rPr>
      </w:pPr>
      <w:r w:rsidRPr="0012403D">
        <w:rPr>
          <w:rFonts w:ascii="Arial" w:eastAsia="Times New Roman" w:hAnsi="Arial" w:cs="Arial"/>
          <w:sz w:val="24"/>
          <w:szCs w:val="24"/>
        </w:rPr>
        <w:t xml:space="preserve">Sec. 3-1-2. - Definitions. </w:t>
      </w:r>
    </w:p>
    <w:p w14:paraId="742F6673" w14:textId="77777777" w:rsidR="00367BE0" w:rsidRPr="0012403D" w:rsidRDefault="00367BE0">
      <w:pPr>
        <w:pStyle w:val="p0"/>
        <w:rPr>
          <w:rFonts w:cs="Arial"/>
          <w:sz w:val="24"/>
          <w:szCs w:val="24"/>
        </w:rPr>
      </w:pPr>
      <w:r w:rsidRPr="0012403D">
        <w:rPr>
          <w:rFonts w:cs="Arial"/>
          <w:sz w:val="24"/>
          <w:szCs w:val="24"/>
        </w:rPr>
        <w:t xml:space="preserve">The following terms as used in this article shall, unless the content clearly indicates otherwise, have the respective meanings herein set forth: </w:t>
      </w:r>
    </w:p>
    <w:p w14:paraId="597A4389" w14:textId="2BCF7B70" w:rsidR="00AB7592" w:rsidRDefault="003A1E0A" w:rsidP="00AB7592">
      <w:pPr>
        <w:pStyle w:val="list1"/>
        <w:numPr>
          <w:ilvl w:val="0"/>
          <w:numId w:val="2"/>
        </w:numPr>
        <w:ind w:left="1440" w:hanging="720"/>
        <w:rPr>
          <w:sz w:val="24"/>
          <w:szCs w:val="24"/>
        </w:rPr>
      </w:pPr>
      <w:r>
        <w:rPr>
          <w:i/>
          <w:sz w:val="24"/>
          <w:szCs w:val="24"/>
        </w:rPr>
        <w:t>“</w:t>
      </w:r>
      <w:r w:rsidR="00AB7592" w:rsidRPr="00107DEC">
        <w:rPr>
          <w:i/>
          <w:sz w:val="24"/>
          <w:szCs w:val="24"/>
        </w:rPr>
        <w:t>California Emergency Services Act</w:t>
      </w:r>
      <w:r w:rsidR="00AB7592" w:rsidRPr="00AB7592">
        <w:rPr>
          <w:sz w:val="24"/>
          <w:szCs w:val="24"/>
        </w:rPr>
        <w:t xml:space="preserve"> </w:t>
      </w:r>
      <w:r w:rsidR="009D0E8B">
        <w:rPr>
          <w:sz w:val="24"/>
          <w:szCs w:val="24"/>
        </w:rPr>
        <w:t xml:space="preserve">(“the Act”) </w:t>
      </w:r>
      <w:r w:rsidR="008D5E11">
        <w:rPr>
          <w:sz w:val="24"/>
          <w:szCs w:val="24"/>
        </w:rPr>
        <w:t xml:space="preserve">is codified at </w:t>
      </w:r>
      <w:r w:rsidR="00AB7592" w:rsidRPr="00AB7592">
        <w:rPr>
          <w:sz w:val="24"/>
          <w:szCs w:val="24"/>
        </w:rPr>
        <w:t>Chapter 7 of Division 1 of Title 2 of the Government Code</w:t>
      </w:r>
      <w:r w:rsidR="003366CB">
        <w:rPr>
          <w:sz w:val="24"/>
          <w:szCs w:val="24"/>
        </w:rPr>
        <w:t xml:space="preserve"> commencing with Section </w:t>
      </w:r>
      <w:proofErr w:type="gramStart"/>
      <w:r w:rsidR="003366CB">
        <w:rPr>
          <w:sz w:val="24"/>
          <w:szCs w:val="24"/>
        </w:rPr>
        <w:t>8550.</w:t>
      </w:r>
      <w:r w:rsidR="008D5E11">
        <w:rPr>
          <w:sz w:val="24"/>
          <w:szCs w:val="24"/>
        </w:rPr>
        <w:t>.</w:t>
      </w:r>
      <w:proofErr w:type="gramEnd"/>
      <w:r w:rsidR="009D0E8B">
        <w:rPr>
          <w:sz w:val="24"/>
          <w:szCs w:val="24"/>
        </w:rPr>
        <w:t xml:space="preserve">  </w:t>
      </w:r>
    </w:p>
    <w:p w14:paraId="427DBF0D" w14:textId="359B2ADE" w:rsidR="00367BE0" w:rsidRPr="0012403D" w:rsidRDefault="007D698B" w:rsidP="00AB7592">
      <w:pPr>
        <w:pStyle w:val="list1"/>
        <w:numPr>
          <w:ilvl w:val="0"/>
          <w:numId w:val="2"/>
        </w:numPr>
        <w:ind w:left="1440" w:hanging="720"/>
        <w:rPr>
          <w:sz w:val="24"/>
          <w:szCs w:val="24"/>
        </w:rPr>
      </w:pPr>
      <w:r>
        <w:rPr>
          <w:i/>
          <w:iCs/>
          <w:sz w:val="24"/>
          <w:szCs w:val="24"/>
        </w:rPr>
        <w:t>“</w:t>
      </w:r>
      <w:r w:rsidR="00367BE0" w:rsidRPr="0012403D">
        <w:rPr>
          <w:i/>
          <w:iCs/>
          <w:sz w:val="24"/>
          <w:szCs w:val="24"/>
        </w:rPr>
        <w:t xml:space="preserve">Day-to-day </w:t>
      </w:r>
      <w:r w:rsidR="0066462C">
        <w:rPr>
          <w:i/>
          <w:iCs/>
          <w:sz w:val="24"/>
          <w:szCs w:val="24"/>
        </w:rPr>
        <w:t>E</w:t>
      </w:r>
      <w:r w:rsidR="00367BE0" w:rsidRPr="0012403D">
        <w:rPr>
          <w:i/>
          <w:iCs/>
          <w:sz w:val="24"/>
          <w:szCs w:val="24"/>
        </w:rPr>
        <w:t>mergencies</w:t>
      </w:r>
      <w:r>
        <w:rPr>
          <w:i/>
          <w:iCs/>
          <w:sz w:val="24"/>
          <w:szCs w:val="24"/>
        </w:rPr>
        <w:t>”</w:t>
      </w:r>
      <w:r w:rsidR="00367BE0" w:rsidRPr="0012403D">
        <w:rPr>
          <w:sz w:val="24"/>
          <w:szCs w:val="24"/>
        </w:rPr>
        <w:t xml:space="preserve"> shall mean situations which may arise in the County on a daily </w:t>
      </w:r>
      <w:proofErr w:type="gramStart"/>
      <w:r w:rsidR="00367BE0" w:rsidRPr="0012403D">
        <w:rPr>
          <w:sz w:val="24"/>
          <w:szCs w:val="24"/>
        </w:rPr>
        <w:t>basis, but</w:t>
      </w:r>
      <w:proofErr w:type="gramEnd"/>
      <w:r w:rsidR="00367BE0" w:rsidRPr="0012403D">
        <w:rPr>
          <w:sz w:val="24"/>
          <w:szCs w:val="24"/>
        </w:rPr>
        <w:t xml:space="preserve"> </w:t>
      </w:r>
      <w:r w:rsidR="009D0E8B">
        <w:rPr>
          <w:sz w:val="24"/>
          <w:szCs w:val="24"/>
        </w:rPr>
        <w:t xml:space="preserve">are </w:t>
      </w:r>
      <w:r w:rsidR="00367BE0" w:rsidRPr="0012403D">
        <w:rPr>
          <w:sz w:val="24"/>
          <w:szCs w:val="24"/>
        </w:rPr>
        <w:t xml:space="preserve">not </w:t>
      </w:r>
      <w:r w:rsidR="00062A19">
        <w:rPr>
          <w:sz w:val="24"/>
          <w:szCs w:val="24"/>
        </w:rPr>
        <w:t>of sufficient magnitude</w:t>
      </w:r>
      <w:r w:rsidR="00367BE0" w:rsidRPr="0012403D">
        <w:rPr>
          <w:sz w:val="24"/>
          <w:szCs w:val="24"/>
        </w:rPr>
        <w:t xml:space="preserve"> to be classified as an emergency as defined in </w:t>
      </w:r>
      <w:r w:rsidR="00062A19">
        <w:rPr>
          <w:sz w:val="24"/>
          <w:szCs w:val="24"/>
        </w:rPr>
        <w:t>S</w:t>
      </w:r>
      <w:r w:rsidR="00367BE0" w:rsidRPr="0012403D">
        <w:rPr>
          <w:sz w:val="24"/>
          <w:szCs w:val="24"/>
        </w:rPr>
        <w:t>ection 3-</w:t>
      </w:r>
      <w:r w:rsidR="00616916">
        <w:rPr>
          <w:sz w:val="24"/>
          <w:szCs w:val="24"/>
        </w:rPr>
        <w:t>1</w:t>
      </w:r>
      <w:r w:rsidR="00367BE0" w:rsidRPr="0012403D">
        <w:rPr>
          <w:sz w:val="24"/>
          <w:szCs w:val="24"/>
        </w:rPr>
        <w:t>-</w:t>
      </w:r>
      <w:r w:rsidR="00616916">
        <w:rPr>
          <w:sz w:val="24"/>
          <w:szCs w:val="24"/>
        </w:rPr>
        <w:t>2</w:t>
      </w:r>
      <w:r w:rsidR="00367BE0" w:rsidRPr="0012403D">
        <w:rPr>
          <w:sz w:val="24"/>
          <w:szCs w:val="24"/>
        </w:rPr>
        <w:t>(</w:t>
      </w:r>
      <w:r w:rsidR="00616916">
        <w:rPr>
          <w:sz w:val="24"/>
          <w:szCs w:val="24"/>
        </w:rPr>
        <w:t>d</w:t>
      </w:r>
      <w:r w:rsidR="00367BE0" w:rsidRPr="0012403D">
        <w:rPr>
          <w:sz w:val="24"/>
          <w:szCs w:val="24"/>
        </w:rPr>
        <w:t xml:space="preserve">) of this article. Local assistance </w:t>
      </w:r>
      <w:r w:rsidR="00062A19">
        <w:rPr>
          <w:sz w:val="24"/>
          <w:szCs w:val="24"/>
        </w:rPr>
        <w:t xml:space="preserve">for </w:t>
      </w:r>
      <w:r w:rsidR="0066462C">
        <w:rPr>
          <w:sz w:val="24"/>
          <w:szCs w:val="24"/>
        </w:rPr>
        <w:t>D</w:t>
      </w:r>
      <w:r w:rsidR="00062A19">
        <w:rPr>
          <w:sz w:val="24"/>
          <w:szCs w:val="24"/>
        </w:rPr>
        <w:t xml:space="preserve">ay-to-day </w:t>
      </w:r>
      <w:r w:rsidR="0066462C">
        <w:rPr>
          <w:sz w:val="24"/>
          <w:szCs w:val="24"/>
        </w:rPr>
        <w:t>E</w:t>
      </w:r>
      <w:r w:rsidR="00062A19">
        <w:rPr>
          <w:sz w:val="24"/>
          <w:szCs w:val="24"/>
        </w:rPr>
        <w:t xml:space="preserve">mergencies </w:t>
      </w:r>
      <w:r w:rsidR="00367BE0" w:rsidRPr="0012403D">
        <w:rPr>
          <w:sz w:val="24"/>
          <w:szCs w:val="24"/>
        </w:rPr>
        <w:t xml:space="preserve">may be made available within the County. </w:t>
      </w:r>
    </w:p>
    <w:p w14:paraId="6D173F38" w14:textId="134B81E8" w:rsidR="00367BE0" w:rsidRPr="000B3DA8" w:rsidRDefault="007D698B" w:rsidP="00107DEC">
      <w:pPr>
        <w:pStyle w:val="list1"/>
        <w:numPr>
          <w:ilvl w:val="0"/>
          <w:numId w:val="2"/>
        </w:numPr>
        <w:ind w:left="1440" w:hanging="720"/>
        <w:rPr>
          <w:iCs/>
          <w:sz w:val="24"/>
          <w:szCs w:val="24"/>
        </w:rPr>
      </w:pPr>
      <w:r>
        <w:rPr>
          <w:i/>
          <w:iCs/>
          <w:sz w:val="24"/>
          <w:szCs w:val="24"/>
        </w:rPr>
        <w:t>“</w:t>
      </w:r>
      <w:bookmarkStart w:id="0" w:name="_Hlk190073817"/>
      <w:r w:rsidR="00367BE0" w:rsidRPr="0012403D">
        <w:rPr>
          <w:i/>
          <w:iCs/>
          <w:sz w:val="24"/>
          <w:szCs w:val="24"/>
        </w:rPr>
        <w:t xml:space="preserve">Director of </w:t>
      </w:r>
      <w:r w:rsidR="00D32BF1">
        <w:rPr>
          <w:i/>
          <w:iCs/>
          <w:sz w:val="24"/>
          <w:szCs w:val="24"/>
        </w:rPr>
        <w:t>E</w:t>
      </w:r>
      <w:r w:rsidR="00367BE0" w:rsidRPr="0012403D">
        <w:rPr>
          <w:i/>
          <w:iCs/>
          <w:sz w:val="24"/>
          <w:szCs w:val="24"/>
        </w:rPr>
        <w:t xml:space="preserve">mergency </w:t>
      </w:r>
      <w:r w:rsidR="00D32BF1">
        <w:rPr>
          <w:i/>
          <w:iCs/>
          <w:sz w:val="24"/>
          <w:szCs w:val="24"/>
        </w:rPr>
        <w:t>S</w:t>
      </w:r>
      <w:r w:rsidR="00367BE0" w:rsidRPr="0012403D">
        <w:rPr>
          <w:i/>
          <w:iCs/>
          <w:sz w:val="24"/>
          <w:szCs w:val="24"/>
        </w:rPr>
        <w:t>ervices</w:t>
      </w:r>
      <w:bookmarkEnd w:id="0"/>
      <w:r>
        <w:rPr>
          <w:i/>
          <w:iCs/>
          <w:sz w:val="24"/>
          <w:szCs w:val="24"/>
        </w:rPr>
        <w:t>”</w:t>
      </w:r>
      <w:r w:rsidR="00367BE0" w:rsidRPr="00107DEC">
        <w:rPr>
          <w:i/>
          <w:iCs/>
          <w:sz w:val="24"/>
          <w:szCs w:val="24"/>
        </w:rPr>
        <w:t xml:space="preserve"> </w:t>
      </w:r>
      <w:r w:rsidR="00367BE0" w:rsidRPr="000B3DA8">
        <w:rPr>
          <w:iCs/>
          <w:sz w:val="24"/>
          <w:szCs w:val="24"/>
        </w:rPr>
        <w:t xml:space="preserve">shall mean that person designated in a resolution adopted pursuant to Government Code Section 8610 by the </w:t>
      </w:r>
      <w:r w:rsidR="00367BE0" w:rsidRPr="000B3DA8">
        <w:rPr>
          <w:iCs/>
          <w:sz w:val="24"/>
          <w:szCs w:val="24"/>
        </w:rPr>
        <w:lastRenderedPageBreak/>
        <w:t>Board of Supervisors</w:t>
      </w:r>
      <w:r w:rsidR="00C732EA">
        <w:rPr>
          <w:iCs/>
          <w:sz w:val="24"/>
          <w:szCs w:val="24"/>
        </w:rPr>
        <w:t>,</w:t>
      </w:r>
      <w:r w:rsidR="00367BE0" w:rsidRPr="000B3DA8">
        <w:rPr>
          <w:iCs/>
          <w:sz w:val="24"/>
          <w:szCs w:val="24"/>
        </w:rPr>
        <w:t xml:space="preserve"> to provide direction and control of the Orange County Emergency Organization during times of emergency or disaster. </w:t>
      </w:r>
    </w:p>
    <w:p w14:paraId="2FE13DF5" w14:textId="547CA440" w:rsidR="00AB7592" w:rsidRDefault="007D698B" w:rsidP="00107DEC">
      <w:pPr>
        <w:pStyle w:val="list1"/>
        <w:numPr>
          <w:ilvl w:val="0"/>
          <w:numId w:val="2"/>
        </w:numPr>
        <w:ind w:left="1440" w:hanging="720"/>
        <w:rPr>
          <w:iCs/>
          <w:sz w:val="24"/>
          <w:szCs w:val="24"/>
        </w:rPr>
      </w:pPr>
      <w:r>
        <w:rPr>
          <w:i/>
          <w:iCs/>
          <w:sz w:val="24"/>
          <w:szCs w:val="24"/>
        </w:rPr>
        <w:t>“</w:t>
      </w:r>
      <w:r w:rsidR="00367BE0" w:rsidRPr="0012403D">
        <w:rPr>
          <w:i/>
          <w:iCs/>
          <w:sz w:val="24"/>
          <w:szCs w:val="24"/>
        </w:rPr>
        <w:t>Emergency</w:t>
      </w:r>
      <w:r>
        <w:rPr>
          <w:i/>
          <w:iCs/>
          <w:sz w:val="24"/>
          <w:szCs w:val="24"/>
        </w:rPr>
        <w:t>”</w:t>
      </w:r>
      <w:r w:rsidR="00367BE0" w:rsidRPr="00107DEC">
        <w:rPr>
          <w:i/>
          <w:iCs/>
          <w:sz w:val="24"/>
          <w:szCs w:val="24"/>
        </w:rPr>
        <w:t xml:space="preserve"> </w:t>
      </w:r>
      <w:r w:rsidR="00367BE0" w:rsidRPr="00616916">
        <w:rPr>
          <w:iCs/>
          <w:sz w:val="24"/>
          <w:szCs w:val="24"/>
        </w:rPr>
        <w:t xml:space="preserve">shall mean </w:t>
      </w:r>
      <w:r w:rsidR="00AB7592" w:rsidRPr="00616916">
        <w:rPr>
          <w:iCs/>
          <w:sz w:val="24"/>
          <w:szCs w:val="24"/>
        </w:rPr>
        <w:t>a "local emergency," "state of emergency," and</w:t>
      </w:r>
      <w:r w:rsidR="008A5D49">
        <w:rPr>
          <w:iCs/>
          <w:sz w:val="24"/>
          <w:szCs w:val="24"/>
        </w:rPr>
        <w:t>/or</w:t>
      </w:r>
      <w:r w:rsidR="00AB7592" w:rsidRPr="00616916">
        <w:rPr>
          <w:iCs/>
          <w:sz w:val="24"/>
          <w:szCs w:val="24"/>
        </w:rPr>
        <w:t xml:space="preserve"> "state of war emergency" as defined in the Act</w:t>
      </w:r>
      <w:r w:rsidR="003366CB">
        <w:rPr>
          <w:iCs/>
          <w:sz w:val="24"/>
          <w:szCs w:val="24"/>
        </w:rPr>
        <w:t xml:space="preserve"> at Government Code Section 8558</w:t>
      </w:r>
    </w:p>
    <w:p w14:paraId="6F12A828" w14:textId="77777777" w:rsidR="00367BE0" w:rsidRPr="00434DD1" w:rsidRDefault="007D698B" w:rsidP="00107DEC">
      <w:pPr>
        <w:pStyle w:val="list1"/>
        <w:numPr>
          <w:ilvl w:val="0"/>
          <w:numId w:val="2"/>
        </w:numPr>
        <w:ind w:left="1440" w:hanging="720"/>
        <w:rPr>
          <w:iCs/>
          <w:sz w:val="24"/>
          <w:szCs w:val="24"/>
        </w:rPr>
      </w:pPr>
      <w:r>
        <w:rPr>
          <w:i/>
          <w:iCs/>
          <w:sz w:val="24"/>
          <w:szCs w:val="24"/>
        </w:rPr>
        <w:t>“</w:t>
      </w:r>
      <w:r w:rsidR="005C730D">
        <w:rPr>
          <w:i/>
          <w:iCs/>
          <w:sz w:val="24"/>
          <w:szCs w:val="24"/>
        </w:rPr>
        <w:t xml:space="preserve">Orange County </w:t>
      </w:r>
      <w:r w:rsidR="00AB7592" w:rsidRPr="00107DEC">
        <w:rPr>
          <w:i/>
          <w:iCs/>
          <w:sz w:val="24"/>
          <w:szCs w:val="24"/>
        </w:rPr>
        <w:t xml:space="preserve">Emergency </w:t>
      </w:r>
      <w:r>
        <w:rPr>
          <w:i/>
          <w:iCs/>
          <w:sz w:val="24"/>
          <w:szCs w:val="24"/>
        </w:rPr>
        <w:t>O</w:t>
      </w:r>
      <w:r w:rsidR="00AB7592" w:rsidRPr="00107DEC">
        <w:rPr>
          <w:i/>
          <w:iCs/>
          <w:sz w:val="24"/>
          <w:szCs w:val="24"/>
        </w:rPr>
        <w:t>rganization</w:t>
      </w:r>
      <w:r>
        <w:rPr>
          <w:i/>
          <w:iCs/>
          <w:sz w:val="24"/>
          <w:szCs w:val="24"/>
        </w:rPr>
        <w:t>”</w:t>
      </w:r>
      <w:r w:rsidR="00AB7592" w:rsidRPr="00107DEC">
        <w:rPr>
          <w:i/>
          <w:iCs/>
          <w:sz w:val="24"/>
          <w:szCs w:val="24"/>
        </w:rPr>
        <w:t xml:space="preserve"> </w:t>
      </w:r>
      <w:r w:rsidR="00AB7592" w:rsidRPr="00107DEC">
        <w:rPr>
          <w:iCs/>
          <w:sz w:val="24"/>
          <w:szCs w:val="24"/>
        </w:rPr>
        <w:t>shall mean all officers and employees of the County</w:t>
      </w:r>
      <w:r w:rsidR="00715167">
        <w:rPr>
          <w:iCs/>
          <w:sz w:val="24"/>
          <w:szCs w:val="24"/>
        </w:rPr>
        <w:t xml:space="preserve"> and of any special district governed by the Board of Supervisors</w:t>
      </w:r>
      <w:r w:rsidR="00AB7592" w:rsidRPr="00107DEC">
        <w:rPr>
          <w:iCs/>
          <w:sz w:val="24"/>
          <w:szCs w:val="24"/>
        </w:rPr>
        <w:t>,</w:t>
      </w:r>
      <w:r w:rsidR="00715167">
        <w:rPr>
          <w:iCs/>
          <w:sz w:val="24"/>
          <w:szCs w:val="24"/>
        </w:rPr>
        <w:t xml:space="preserve"> together with those</w:t>
      </w:r>
      <w:r w:rsidR="00AB7592" w:rsidRPr="00107DEC">
        <w:rPr>
          <w:iCs/>
          <w:sz w:val="24"/>
          <w:szCs w:val="24"/>
        </w:rPr>
        <w:t xml:space="preserve"> volunteer forces registered to aid the County during a</w:t>
      </w:r>
      <w:r w:rsidR="003366CB">
        <w:rPr>
          <w:iCs/>
          <w:sz w:val="24"/>
          <w:szCs w:val="24"/>
        </w:rPr>
        <w:t>n</w:t>
      </w:r>
      <w:r w:rsidR="00AB7592" w:rsidRPr="00107DEC">
        <w:rPr>
          <w:iCs/>
          <w:sz w:val="24"/>
          <w:szCs w:val="24"/>
        </w:rPr>
        <w:t xml:space="preserve"> emergency, and all groups, organizations and persons who may, by agreement or operation of law (including </w:t>
      </w:r>
      <w:r w:rsidR="00CB3D4A">
        <w:rPr>
          <w:iCs/>
          <w:sz w:val="24"/>
          <w:szCs w:val="24"/>
        </w:rPr>
        <w:t xml:space="preserve">County officers and employees, and citizens of Orange County called to serve </w:t>
      </w:r>
      <w:r w:rsidR="00AB7592" w:rsidRPr="00107DEC">
        <w:rPr>
          <w:iCs/>
          <w:sz w:val="24"/>
          <w:szCs w:val="24"/>
        </w:rPr>
        <w:t xml:space="preserve"> under the provisions of Section </w:t>
      </w:r>
      <w:r w:rsidR="00107DEC">
        <w:rPr>
          <w:iCs/>
          <w:sz w:val="24"/>
          <w:szCs w:val="24"/>
        </w:rPr>
        <w:t>3-1-6(b)(</w:t>
      </w:r>
      <w:r w:rsidR="00CB3D4A">
        <w:rPr>
          <w:iCs/>
          <w:sz w:val="24"/>
          <w:szCs w:val="24"/>
        </w:rPr>
        <w:t>4</w:t>
      </w:r>
      <w:r w:rsidR="00107DEC">
        <w:rPr>
          <w:iCs/>
          <w:sz w:val="24"/>
          <w:szCs w:val="24"/>
        </w:rPr>
        <w:t xml:space="preserve">) </w:t>
      </w:r>
      <w:r w:rsidR="00AB7592" w:rsidRPr="00107DEC">
        <w:rPr>
          <w:iCs/>
          <w:sz w:val="24"/>
          <w:szCs w:val="24"/>
        </w:rPr>
        <w:t xml:space="preserve">of this chapter), be charged with duties </w:t>
      </w:r>
      <w:r w:rsidR="00040FD6">
        <w:rPr>
          <w:iCs/>
          <w:sz w:val="24"/>
          <w:szCs w:val="24"/>
        </w:rPr>
        <w:t>necessary for</w:t>
      </w:r>
      <w:r w:rsidR="00AB7592" w:rsidRPr="00107DEC">
        <w:rPr>
          <w:iCs/>
          <w:sz w:val="24"/>
          <w:szCs w:val="24"/>
        </w:rPr>
        <w:t xml:space="preserve"> the protection of life and property in the County during such emergency. </w:t>
      </w:r>
      <w:r>
        <w:rPr>
          <w:iCs/>
          <w:sz w:val="24"/>
          <w:szCs w:val="24"/>
        </w:rPr>
        <w:t>E</w:t>
      </w:r>
      <w:r w:rsidR="00AB7592" w:rsidRPr="00107DEC">
        <w:rPr>
          <w:iCs/>
          <w:sz w:val="24"/>
          <w:szCs w:val="24"/>
        </w:rPr>
        <w:t xml:space="preserve">mergency </w:t>
      </w:r>
      <w:r>
        <w:rPr>
          <w:iCs/>
          <w:sz w:val="24"/>
          <w:szCs w:val="24"/>
        </w:rPr>
        <w:t>O</w:t>
      </w:r>
      <w:r w:rsidR="00AB7592" w:rsidRPr="00107DEC">
        <w:rPr>
          <w:iCs/>
          <w:sz w:val="24"/>
          <w:szCs w:val="24"/>
        </w:rPr>
        <w:t>rganization includes such organizations and groups as may offer their services to, and have their services accepted by, the County prior to, during</w:t>
      </w:r>
      <w:r w:rsidR="001C5783">
        <w:rPr>
          <w:iCs/>
          <w:sz w:val="24"/>
          <w:szCs w:val="24"/>
        </w:rPr>
        <w:t>,</w:t>
      </w:r>
      <w:r w:rsidR="00AB7592" w:rsidRPr="00107DEC">
        <w:rPr>
          <w:iCs/>
          <w:sz w:val="24"/>
          <w:szCs w:val="24"/>
        </w:rPr>
        <w:t xml:space="preserve"> or after an emergency. </w:t>
      </w:r>
    </w:p>
    <w:p w14:paraId="39CA03AA" w14:textId="184BE5C7" w:rsidR="00790CFA" w:rsidRPr="00B86352" w:rsidRDefault="00E44B39" w:rsidP="00D652BA">
      <w:pPr>
        <w:pStyle w:val="list1"/>
        <w:numPr>
          <w:ilvl w:val="0"/>
          <w:numId w:val="2"/>
        </w:numPr>
        <w:ind w:left="1440" w:hanging="720"/>
        <w:rPr>
          <w:sz w:val="24"/>
          <w:szCs w:val="24"/>
        </w:rPr>
      </w:pPr>
      <w:r>
        <w:rPr>
          <w:i/>
          <w:iCs/>
          <w:sz w:val="24"/>
          <w:szCs w:val="24"/>
        </w:rPr>
        <w:t>“</w:t>
      </w:r>
      <w:r w:rsidRPr="0012403D">
        <w:rPr>
          <w:i/>
          <w:iCs/>
          <w:sz w:val="24"/>
          <w:szCs w:val="24"/>
        </w:rPr>
        <w:t>Absence</w:t>
      </w:r>
      <w:r w:rsidR="007D698B">
        <w:rPr>
          <w:i/>
          <w:iCs/>
          <w:sz w:val="24"/>
          <w:szCs w:val="24"/>
        </w:rPr>
        <w:t>”</w:t>
      </w:r>
      <w:r w:rsidR="00367BE0" w:rsidRPr="00107DEC">
        <w:rPr>
          <w:i/>
          <w:iCs/>
          <w:sz w:val="24"/>
          <w:szCs w:val="24"/>
        </w:rPr>
        <w:t xml:space="preserve"> </w:t>
      </w:r>
      <w:r w:rsidR="00367BE0" w:rsidRPr="000F5C88">
        <w:rPr>
          <w:sz w:val="24"/>
          <w:szCs w:val="24"/>
        </w:rPr>
        <w:t>shall mean</w:t>
      </w:r>
      <w:r w:rsidR="001C5783">
        <w:rPr>
          <w:sz w:val="24"/>
          <w:szCs w:val="24"/>
        </w:rPr>
        <w:t>,</w:t>
      </w:r>
      <w:r w:rsidR="00367BE0" w:rsidRPr="000F5C88">
        <w:rPr>
          <w:sz w:val="24"/>
          <w:szCs w:val="24"/>
        </w:rPr>
        <w:t xml:space="preserve"> for the purposes of declaring an emergency, being incapacitated due to illness or disability that renders one</w:t>
      </w:r>
      <w:r w:rsidR="00C07229">
        <w:rPr>
          <w:sz w:val="24"/>
          <w:szCs w:val="24"/>
        </w:rPr>
        <w:t xml:space="preserve"> unable to attend meetings and otherwise perform their duties.</w:t>
      </w:r>
    </w:p>
    <w:p w14:paraId="15FB516C" w14:textId="77777777" w:rsidR="00790CFA" w:rsidRPr="000F5C88" w:rsidRDefault="007D698B" w:rsidP="00D652BA">
      <w:pPr>
        <w:pStyle w:val="list1"/>
        <w:numPr>
          <w:ilvl w:val="0"/>
          <w:numId w:val="2"/>
        </w:numPr>
        <w:ind w:left="1440" w:hanging="720"/>
        <w:rPr>
          <w:sz w:val="24"/>
          <w:szCs w:val="24"/>
        </w:rPr>
      </w:pPr>
      <w:r>
        <w:rPr>
          <w:i/>
          <w:iCs/>
          <w:sz w:val="24"/>
          <w:szCs w:val="24"/>
        </w:rPr>
        <w:t>“</w:t>
      </w:r>
      <w:r w:rsidR="00790CFA">
        <w:rPr>
          <w:i/>
          <w:iCs/>
          <w:sz w:val="24"/>
          <w:szCs w:val="24"/>
        </w:rPr>
        <w:t>Emergency Plans</w:t>
      </w:r>
      <w:r>
        <w:rPr>
          <w:i/>
          <w:iCs/>
          <w:sz w:val="24"/>
          <w:szCs w:val="24"/>
        </w:rPr>
        <w:t>”</w:t>
      </w:r>
      <w:r w:rsidR="00790CFA" w:rsidRPr="00D652BA">
        <w:rPr>
          <w:i/>
          <w:iCs/>
          <w:sz w:val="24"/>
          <w:szCs w:val="24"/>
        </w:rPr>
        <w:t xml:space="preserve"> </w:t>
      </w:r>
      <w:r w:rsidR="00790CFA" w:rsidRPr="000F5C88">
        <w:rPr>
          <w:sz w:val="24"/>
          <w:szCs w:val="24"/>
        </w:rPr>
        <w:t>shall include all plans, annexes, standard operating procedures, and other supporting tools and documents developed to respond to emergencies as defined in Section 3-1-2(d)</w:t>
      </w:r>
      <w:r w:rsidR="000A5A2E">
        <w:rPr>
          <w:sz w:val="24"/>
          <w:szCs w:val="24"/>
        </w:rPr>
        <w:t xml:space="preserve"> or otherwise required by law</w:t>
      </w:r>
      <w:r w:rsidR="00790CFA" w:rsidRPr="000F5C88">
        <w:rPr>
          <w:sz w:val="24"/>
          <w:szCs w:val="24"/>
        </w:rPr>
        <w:t xml:space="preserve">. </w:t>
      </w:r>
    </w:p>
    <w:p w14:paraId="656F6CB5" w14:textId="77777777" w:rsidR="00790CFA" w:rsidRPr="00107DEC" w:rsidRDefault="00790CFA" w:rsidP="00E512B4">
      <w:pPr>
        <w:pStyle w:val="list1"/>
        <w:ind w:left="1440" w:firstLine="0"/>
        <w:rPr>
          <w:iCs/>
          <w:sz w:val="24"/>
          <w:szCs w:val="24"/>
        </w:rPr>
      </w:pPr>
    </w:p>
    <w:p w14:paraId="7EAA38BD" w14:textId="77777777" w:rsidR="00367BE0" w:rsidRPr="0012403D" w:rsidRDefault="00367BE0">
      <w:pPr>
        <w:pStyle w:val="historynote0"/>
        <w:rPr>
          <w:rFonts w:ascii="Arial" w:hAnsi="Arial" w:cs="Arial"/>
        </w:rPr>
        <w:sectPr w:rsidR="00367BE0" w:rsidRPr="0012403D">
          <w:type w:val="continuous"/>
          <w:pgSz w:w="12240" w:h="15840"/>
          <w:pgMar w:top="1440" w:right="1440" w:bottom="1440" w:left="1440" w:header="720" w:footer="720" w:gutter="0"/>
          <w:cols w:space="720"/>
        </w:sectPr>
      </w:pPr>
      <w:r w:rsidRPr="0012403D">
        <w:rPr>
          <w:rFonts w:ascii="Arial" w:hAnsi="Arial" w:cs="Arial"/>
        </w:rPr>
        <w:t xml:space="preserve">(Ord. No. 98-4, §§ 1, 2, 4-14-98; Ord. No. 98-15, § 24, 12-8-98; Ord. No. 99-24, § 1, 12-14-99) </w:t>
      </w:r>
    </w:p>
    <w:p w14:paraId="634F9475" w14:textId="77777777" w:rsidR="00367BE0" w:rsidRPr="0012403D" w:rsidRDefault="00367BE0">
      <w:pPr>
        <w:rPr>
          <w:rFonts w:ascii="Arial" w:eastAsia="Times New Roman" w:hAnsi="Arial" w:cs="Arial"/>
          <w:sz w:val="24"/>
          <w:szCs w:val="24"/>
        </w:rPr>
      </w:pPr>
      <w:r w:rsidRPr="0012403D">
        <w:rPr>
          <w:rFonts w:ascii="Arial" w:eastAsia="Times New Roman" w:hAnsi="Arial" w:cs="Arial"/>
          <w:sz w:val="24"/>
          <w:szCs w:val="24"/>
        </w:rPr>
        <w:t xml:space="preserve">Sec. 3-1-3. - County of Orange Emergency Management Council establishment and membership. </w:t>
      </w:r>
    </w:p>
    <w:p w14:paraId="7EFF389F" w14:textId="52EB1813" w:rsidR="00367BE0" w:rsidRPr="0012403D" w:rsidRDefault="00367BE0">
      <w:pPr>
        <w:pStyle w:val="p0"/>
        <w:rPr>
          <w:rFonts w:cs="Arial"/>
          <w:sz w:val="24"/>
          <w:szCs w:val="24"/>
        </w:rPr>
      </w:pPr>
      <w:r w:rsidRPr="0012403D">
        <w:rPr>
          <w:rFonts w:cs="Arial"/>
          <w:sz w:val="24"/>
          <w:szCs w:val="24"/>
        </w:rPr>
        <w:t>Pursuant to Government Code</w:t>
      </w:r>
      <w:r w:rsidR="009D1804">
        <w:rPr>
          <w:rFonts w:cs="Arial"/>
          <w:sz w:val="24"/>
          <w:szCs w:val="24"/>
        </w:rPr>
        <w:t xml:space="preserve"> Section 8610</w:t>
      </w:r>
      <w:r w:rsidRPr="0012403D">
        <w:rPr>
          <w:rFonts w:cs="Arial"/>
          <w:sz w:val="24"/>
          <w:szCs w:val="24"/>
        </w:rPr>
        <w:t xml:space="preserve">, </w:t>
      </w:r>
      <w:r w:rsidR="00CB3D4A">
        <w:rPr>
          <w:rFonts w:cs="Arial"/>
          <w:sz w:val="24"/>
          <w:szCs w:val="24"/>
        </w:rPr>
        <w:t xml:space="preserve">the County of Orange hereby creates a disaster council, which shall be entitled Orange County </w:t>
      </w:r>
      <w:r w:rsidRPr="0012403D">
        <w:rPr>
          <w:rFonts w:cs="Arial"/>
          <w:sz w:val="24"/>
          <w:szCs w:val="24"/>
        </w:rPr>
        <w:t>Emergency Management Council</w:t>
      </w:r>
      <w:r w:rsidR="001B2E02">
        <w:rPr>
          <w:rFonts w:cs="Arial"/>
          <w:sz w:val="24"/>
          <w:szCs w:val="24"/>
        </w:rPr>
        <w:t xml:space="preserve">. </w:t>
      </w:r>
      <w:r w:rsidRPr="0012403D">
        <w:rPr>
          <w:rFonts w:cs="Arial"/>
          <w:sz w:val="24"/>
          <w:szCs w:val="24"/>
        </w:rPr>
        <w:t xml:space="preserve"> The number of members of the Emergency Management Council, the terms of the members, and the manner of appointment or selection of the members shall be established by resolution of the Board of Supervisors</w:t>
      </w:r>
      <w:r w:rsidR="00CB3D4A">
        <w:rPr>
          <w:rFonts w:cs="Arial"/>
          <w:sz w:val="24"/>
          <w:szCs w:val="24"/>
        </w:rPr>
        <w:t xml:space="preserve"> </w:t>
      </w:r>
    </w:p>
    <w:p w14:paraId="202C3016" w14:textId="77777777" w:rsidR="00367BE0" w:rsidRPr="0012403D" w:rsidRDefault="00367BE0">
      <w:pPr>
        <w:pStyle w:val="historynote0"/>
        <w:rPr>
          <w:rFonts w:ascii="Arial" w:hAnsi="Arial" w:cs="Arial"/>
        </w:rPr>
        <w:sectPr w:rsidR="00367BE0" w:rsidRPr="0012403D">
          <w:type w:val="continuous"/>
          <w:pgSz w:w="12240" w:h="15840"/>
          <w:pgMar w:top="1440" w:right="1440" w:bottom="1440" w:left="1440" w:header="720" w:footer="720" w:gutter="0"/>
          <w:cols w:space="720"/>
        </w:sectPr>
      </w:pPr>
      <w:r w:rsidRPr="0012403D">
        <w:rPr>
          <w:rFonts w:ascii="Arial" w:hAnsi="Arial" w:cs="Arial"/>
        </w:rPr>
        <w:t xml:space="preserve">(Ord. No. 98-4, §§ 1, 2, 4-14-98; Ord. No. 05-001, § 1, 1-25-05) </w:t>
      </w:r>
    </w:p>
    <w:p w14:paraId="5A3D8D70" w14:textId="77777777" w:rsidR="00367BE0" w:rsidRPr="0012403D" w:rsidRDefault="00367BE0">
      <w:pPr>
        <w:rPr>
          <w:rFonts w:ascii="Arial" w:eastAsia="Times New Roman" w:hAnsi="Arial" w:cs="Arial"/>
          <w:sz w:val="24"/>
          <w:szCs w:val="24"/>
        </w:rPr>
      </w:pPr>
      <w:r w:rsidRPr="0012403D">
        <w:rPr>
          <w:rFonts w:ascii="Arial" w:eastAsia="Times New Roman" w:hAnsi="Arial" w:cs="Arial"/>
          <w:sz w:val="24"/>
          <w:szCs w:val="24"/>
        </w:rPr>
        <w:t xml:space="preserve">Sec. 3-1-4. - Lines of Succession for Emergency Management Council and Alternatives. </w:t>
      </w:r>
    </w:p>
    <w:p w14:paraId="0667EC8A" w14:textId="139B84E5" w:rsidR="00367BE0" w:rsidRPr="0012403D" w:rsidRDefault="00367BE0" w:rsidP="00E512B4">
      <w:pPr>
        <w:pStyle w:val="list0"/>
        <w:numPr>
          <w:ilvl w:val="0"/>
          <w:numId w:val="8"/>
        </w:numPr>
        <w:ind w:left="1440" w:hanging="702"/>
        <w:rPr>
          <w:sz w:val="24"/>
          <w:szCs w:val="24"/>
        </w:rPr>
      </w:pPr>
      <w:r w:rsidRPr="0012403D">
        <w:rPr>
          <w:i/>
          <w:iCs/>
          <w:sz w:val="24"/>
          <w:szCs w:val="24"/>
        </w:rPr>
        <w:t>Emergency Management Council Chair.</w:t>
      </w:r>
      <w:r w:rsidRPr="0012403D">
        <w:rPr>
          <w:sz w:val="24"/>
          <w:szCs w:val="24"/>
        </w:rPr>
        <w:t xml:space="preserve"> The Chair shall be a member of the Board of Supervisors, appointed by the Board of Supervisors. The Board of Supervisors shall also </w:t>
      </w:r>
      <w:r w:rsidR="00181142">
        <w:rPr>
          <w:sz w:val="24"/>
          <w:szCs w:val="24"/>
        </w:rPr>
        <w:t>determine</w:t>
      </w:r>
      <w:r w:rsidR="00AF47F1">
        <w:rPr>
          <w:sz w:val="24"/>
          <w:szCs w:val="24"/>
        </w:rPr>
        <w:t xml:space="preserve"> the order in which the other </w:t>
      </w:r>
      <w:r w:rsidR="00AF47F1">
        <w:rPr>
          <w:sz w:val="24"/>
          <w:szCs w:val="24"/>
        </w:rPr>
        <w:lastRenderedPageBreak/>
        <w:t>members of the Board of Supervisors</w:t>
      </w:r>
      <w:r w:rsidRPr="0012403D">
        <w:rPr>
          <w:sz w:val="24"/>
          <w:szCs w:val="24"/>
        </w:rPr>
        <w:t xml:space="preserve"> </w:t>
      </w:r>
      <w:r w:rsidR="00AF47F1">
        <w:rPr>
          <w:sz w:val="24"/>
          <w:szCs w:val="24"/>
        </w:rPr>
        <w:t xml:space="preserve">will serve as </w:t>
      </w:r>
      <w:r w:rsidRPr="0012403D">
        <w:rPr>
          <w:sz w:val="24"/>
          <w:szCs w:val="24"/>
        </w:rPr>
        <w:t>alternate</w:t>
      </w:r>
      <w:r w:rsidR="001A5FE8">
        <w:rPr>
          <w:sz w:val="24"/>
          <w:szCs w:val="24"/>
        </w:rPr>
        <w:t>s</w:t>
      </w:r>
      <w:r w:rsidRPr="0012403D">
        <w:rPr>
          <w:sz w:val="24"/>
          <w:szCs w:val="24"/>
        </w:rPr>
        <w:t xml:space="preserve"> to the Chair of the Emergency Management Council, who shall preside over the Emergency Management Council in absence of the Chair. In the </w:t>
      </w:r>
      <w:r w:rsidR="00052525">
        <w:rPr>
          <w:sz w:val="24"/>
          <w:szCs w:val="24"/>
        </w:rPr>
        <w:t>A</w:t>
      </w:r>
      <w:r w:rsidRPr="0012403D">
        <w:rPr>
          <w:sz w:val="24"/>
          <w:szCs w:val="24"/>
        </w:rPr>
        <w:t>bsence of both the Chair and alternate</w:t>
      </w:r>
      <w:r w:rsidR="00AF47F1">
        <w:rPr>
          <w:sz w:val="24"/>
          <w:szCs w:val="24"/>
        </w:rPr>
        <w:t>s</w:t>
      </w:r>
      <w:r w:rsidRPr="0012403D">
        <w:rPr>
          <w:sz w:val="24"/>
          <w:szCs w:val="24"/>
        </w:rPr>
        <w:t xml:space="preserve">, the members of the Council present shall, by majority vote, select one (1) of the members present to act as Chair Pro Tem. </w:t>
      </w:r>
    </w:p>
    <w:p w14:paraId="5BEA1E5B" w14:textId="50460B19" w:rsidR="00367BE0" w:rsidRDefault="00367BE0" w:rsidP="00E512B4">
      <w:pPr>
        <w:pStyle w:val="list0"/>
        <w:numPr>
          <w:ilvl w:val="0"/>
          <w:numId w:val="8"/>
        </w:numPr>
        <w:ind w:left="1440" w:hanging="720"/>
        <w:rPr>
          <w:sz w:val="24"/>
          <w:szCs w:val="24"/>
        </w:rPr>
      </w:pPr>
      <w:r w:rsidRPr="0012403D">
        <w:rPr>
          <w:i/>
          <w:iCs/>
          <w:sz w:val="24"/>
          <w:szCs w:val="24"/>
        </w:rPr>
        <w:t>Emergency Management Council.</w:t>
      </w:r>
      <w:r w:rsidRPr="0012403D">
        <w:rPr>
          <w:sz w:val="24"/>
          <w:szCs w:val="24"/>
        </w:rPr>
        <w:t xml:space="preserve"> Each member shall have a minimum of three (3) alternates and an order of succession. All alternates shall have full voting privileges. The powers and duties of the Emergency Management Council </w:t>
      </w:r>
      <w:r w:rsidR="00F922D9">
        <w:rPr>
          <w:sz w:val="24"/>
          <w:szCs w:val="24"/>
        </w:rPr>
        <w:t>have been</w:t>
      </w:r>
      <w:r w:rsidRPr="0012403D">
        <w:rPr>
          <w:sz w:val="24"/>
          <w:szCs w:val="24"/>
        </w:rPr>
        <w:t xml:space="preserve"> specified by the Board of Supervisors in a resolution</w:t>
      </w:r>
      <w:r w:rsidR="004D7F00">
        <w:rPr>
          <w:sz w:val="24"/>
          <w:szCs w:val="24"/>
        </w:rPr>
        <w:t xml:space="preserve"> adopted</w:t>
      </w:r>
      <w:r w:rsidRPr="0012403D">
        <w:rPr>
          <w:sz w:val="24"/>
          <w:szCs w:val="24"/>
        </w:rPr>
        <w:t xml:space="preserve"> pursuant to this article.</w:t>
      </w:r>
      <w:r w:rsidR="004D7F00">
        <w:rPr>
          <w:sz w:val="24"/>
          <w:szCs w:val="24"/>
        </w:rPr>
        <w:t xml:space="preserve">  The Board may amend, or repeal and replace, a resolution adopted pursuant to this article upon the request and recommendation of Emergency Management Cou</w:t>
      </w:r>
      <w:r w:rsidR="00F922D9">
        <w:rPr>
          <w:sz w:val="24"/>
          <w:szCs w:val="24"/>
        </w:rPr>
        <w:t>ncil or the County Executive Officer.</w:t>
      </w:r>
    </w:p>
    <w:p w14:paraId="58E5BF4D" w14:textId="3048DC4E" w:rsidR="003A1E0A" w:rsidRPr="0012403D" w:rsidRDefault="003A1E0A" w:rsidP="00193ADE">
      <w:pPr>
        <w:pStyle w:val="list0"/>
        <w:numPr>
          <w:ilvl w:val="0"/>
          <w:numId w:val="8"/>
        </w:numPr>
        <w:ind w:left="1440" w:hanging="720"/>
        <w:rPr>
          <w:sz w:val="24"/>
          <w:szCs w:val="24"/>
        </w:rPr>
      </w:pPr>
      <w:r>
        <w:rPr>
          <w:i/>
          <w:iCs/>
          <w:sz w:val="24"/>
          <w:szCs w:val="24"/>
        </w:rPr>
        <w:t>Emergency Management Council Bylaws.</w:t>
      </w:r>
      <w:r>
        <w:rPr>
          <w:sz w:val="24"/>
          <w:szCs w:val="24"/>
        </w:rPr>
        <w:t xml:space="preserve">  </w:t>
      </w:r>
      <w:r w:rsidR="00CF5B47">
        <w:rPr>
          <w:sz w:val="24"/>
          <w:szCs w:val="24"/>
        </w:rPr>
        <w:t>As required by the Orange County Board of Supervisors, the Emergency Management Council will maintain bylaws.  Bylaws will be reviewed and revised through the Emergency Management Council and approved by the Board of Supervisors.</w:t>
      </w:r>
    </w:p>
    <w:p w14:paraId="3F9B7A0D" w14:textId="77777777" w:rsidR="00367BE0" w:rsidRPr="0012403D" w:rsidRDefault="00367BE0">
      <w:pPr>
        <w:pStyle w:val="historynote0"/>
        <w:rPr>
          <w:rFonts w:ascii="Arial" w:hAnsi="Arial" w:cs="Arial"/>
        </w:rPr>
        <w:sectPr w:rsidR="00367BE0" w:rsidRPr="0012403D">
          <w:type w:val="continuous"/>
          <w:pgSz w:w="12240" w:h="15840"/>
          <w:pgMar w:top="1440" w:right="1440" w:bottom="1440" w:left="1440" w:header="720" w:footer="720" w:gutter="0"/>
          <w:cols w:space="720"/>
        </w:sectPr>
      </w:pPr>
      <w:r w:rsidRPr="0012403D">
        <w:rPr>
          <w:rFonts w:ascii="Arial" w:hAnsi="Arial" w:cs="Arial"/>
        </w:rPr>
        <w:t xml:space="preserve">(Ord. No. 98-4, §§ 1, 2, 4-14-98; Ord. No. 01-006, § 1, 7-17-01) </w:t>
      </w:r>
    </w:p>
    <w:p w14:paraId="4AA61B44" w14:textId="77777777" w:rsidR="00367BE0" w:rsidRPr="0012403D" w:rsidRDefault="00367BE0">
      <w:pPr>
        <w:rPr>
          <w:rFonts w:ascii="Arial" w:eastAsia="Times New Roman" w:hAnsi="Arial" w:cs="Arial"/>
          <w:sz w:val="24"/>
          <w:szCs w:val="24"/>
        </w:rPr>
      </w:pPr>
      <w:r w:rsidRPr="0012403D">
        <w:rPr>
          <w:rFonts w:ascii="Arial" w:eastAsia="Times New Roman" w:hAnsi="Arial" w:cs="Arial"/>
          <w:sz w:val="24"/>
          <w:szCs w:val="24"/>
        </w:rPr>
        <w:t xml:space="preserve">Sec. 3-1-5. - Operational Area, Operational Area Council and Executive Board. </w:t>
      </w:r>
    </w:p>
    <w:p w14:paraId="400D2CDA" w14:textId="123F0A4D" w:rsidR="00CF5B47" w:rsidRPr="00CF5B47" w:rsidRDefault="00367BE0" w:rsidP="00CF5B47">
      <w:pPr>
        <w:pStyle w:val="p0"/>
        <w:rPr>
          <w:rFonts w:cs="Arial"/>
          <w:sz w:val="24"/>
          <w:szCs w:val="24"/>
        </w:rPr>
      </w:pPr>
      <w:r w:rsidRPr="0012403D">
        <w:rPr>
          <w:rFonts w:cs="Arial"/>
          <w:sz w:val="24"/>
          <w:szCs w:val="24"/>
        </w:rPr>
        <w:t xml:space="preserve">By resolution adopted pursuant to this Article, the Board of Supervisors </w:t>
      </w:r>
      <w:proofErr w:type="gramStart"/>
      <w:r w:rsidR="004D7F00">
        <w:rPr>
          <w:rFonts w:cs="Arial"/>
          <w:sz w:val="24"/>
          <w:szCs w:val="24"/>
        </w:rPr>
        <w:t xml:space="preserve">established </w:t>
      </w:r>
      <w:r w:rsidRPr="0012403D">
        <w:rPr>
          <w:rFonts w:cs="Arial"/>
          <w:sz w:val="24"/>
          <w:szCs w:val="24"/>
        </w:rPr>
        <w:t xml:space="preserve"> an</w:t>
      </w:r>
      <w:proofErr w:type="gramEnd"/>
      <w:r w:rsidRPr="0012403D">
        <w:rPr>
          <w:rFonts w:cs="Arial"/>
          <w:sz w:val="24"/>
          <w:szCs w:val="24"/>
        </w:rPr>
        <w:t xml:space="preserve"> Operational Area Council and Executive Board for the purposes of emergency management planning and coordination of all political subdivisions within the Orange County geographic area as required by State law. The County serve</w:t>
      </w:r>
      <w:r w:rsidR="004D7F00">
        <w:rPr>
          <w:rFonts w:cs="Arial"/>
          <w:sz w:val="24"/>
          <w:szCs w:val="24"/>
        </w:rPr>
        <w:t>s</w:t>
      </w:r>
      <w:r w:rsidRPr="0012403D">
        <w:rPr>
          <w:rFonts w:cs="Arial"/>
          <w:sz w:val="24"/>
          <w:szCs w:val="24"/>
        </w:rPr>
        <w:t xml:space="preserve"> as Lead Agency as required by State law pursuant to </w:t>
      </w:r>
      <w:r w:rsidR="00181142">
        <w:rPr>
          <w:rFonts w:cs="Arial"/>
          <w:sz w:val="24"/>
          <w:szCs w:val="24"/>
        </w:rPr>
        <w:t xml:space="preserve">Section 2409 of Title </w:t>
      </w:r>
      <w:r w:rsidRPr="0012403D">
        <w:rPr>
          <w:rFonts w:cs="Arial"/>
          <w:sz w:val="24"/>
          <w:szCs w:val="24"/>
        </w:rPr>
        <w:t xml:space="preserve">19 </w:t>
      </w:r>
      <w:r w:rsidR="00181142">
        <w:rPr>
          <w:rFonts w:cs="Arial"/>
          <w:sz w:val="24"/>
          <w:szCs w:val="24"/>
        </w:rPr>
        <w:t xml:space="preserve">of the </w:t>
      </w:r>
      <w:r w:rsidRPr="0012403D">
        <w:rPr>
          <w:rFonts w:cs="Arial"/>
          <w:sz w:val="24"/>
          <w:szCs w:val="24"/>
        </w:rPr>
        <w:t xml:space="preserve">California </w:t>
      </w:r>
      <w:r w:rsidR="00181142">
        <w:rPr>
          <w:rFonts w:cs="Arial"/>
          <w:sz w:val="24"/>
          <w:szCs w:val="24"/>
        </w:rPr>
        <w:t xml:space="preserve">Code of </w:t>
      </w:r>
      <w:r w:rsidRPr="0012403D">
        <w:rPr>
          <w:rFonts w:cs="Arial"/>
          <w:sz w:val="24"/>
          <w:szCs w:val="24"/>
        </w:rPr>
        <w:t>Regulations</w:t>
      </w:r>
      <w:r w:rsidR="006D7017">
        <w:rPr>
          <w:rFonts w:cs="Arial"/>
          <w:sz w:val="24"/>
          <w:szCs w:val="24"/>
        </w:rPr>
        <w:t xml:space="preserve"> (CCR)</w:t>
      </w:r>
      <w:r w:rsidRPr="0012403D">
        <w:rPr>
          <w:rFonts w:cs="Arial"/>
          <w:sz w:val="24"/>
          <w:szCs w:val="24"/>
        </w:rPr>
        <w:t>.</w:t>
      </w:r>
      <w:r w:rsidR="00E372AC">
        <w:rPr>
          <w:rFonts w:cs="Arial"/>
          <w:sz w:val="24"/>
          <w:szCs w:val="24"/>
        </w:rPr>
        <w:t xml:space="preserve">  The Orange County Operational Area Agreement</w:t>
      </w:r>
      <w:r w:rsidR="00F922D9">
        <w:rPr>
          <w:rFonts w:cs="Arial"/>
          <w:sz w:val="24"/>
          <w:szCs w:val="24"/>
        </w:rPr>
        <w:t>, as approved by the Board of Supervisors,</w:t>
      </w:r>
      <w:r w:rsidR="00E372AC">
        <w:rPr>
          <w:rFonts w:cs="Arial"/>
          <w:sz w:val="24"/>
          <w:szCs w:val="24"/>
        </w:rPr>
        <w:t xml:space="preserve"> define</w:t>
      </w:r>
      <w:r w:rsidR="00F922D9">
        <w:rPr>
          <w:rFonts w:cs="Arial"/>
          <w:sz w:val="24"/>
          <w:szCs w:val="24"/>
        </w:rPr>
        <w:t>s</w:t>
      </w:r>
      <w:r w:rsidR="00E372AC">
        <w:rPr>
          <w:rFonts w:cs="Arial"/>
          <w:sz w:val="24"/>
          <w:szCs w:val="24"/>
        </w:rPr>
        <w:t xml:space="preserve"> the Operational Area</w:t>
      </w:r>
      <w:r w:rsidR="00E372AC" w:rsidRPr="0012403D">
        <w:rPr>
          <w:rFonts w:cs="Arial"/>
          <w:sz w:val="24"/>
          <w:szCs w:val="24"/>
        </w:rPr>
        <w:t xml:space="preserve"> members</w:t>
      </w:r>
      <w:r w:rsidR="00E372AC">
        <w:rPr>
          <w:rFonts w:cs="Arial"/>
          <w:sz w:val="24"/>
          <w:szCs w:val="24"/>
        </w:rPr>
        <w:t xml:space="preserve">hip, powers, duties, staffing, </w:t>
      </w:r>
      <w:r w:rsidR="00E372AC" w:rsidRPr="0012403D">
        <w:rPr>
          <w:rFonts w:cs="Arial"/>
          <w:sz w:val="24"/>
          <w:szCs w:val="24"/>
        </w:rPr>
        <w:t>services</w:t>
      </w:r>
      <w:r w:rsidR="00E372AC">
        <w:rPr>
          <w:rFonts w:cs="Arial"/>
          <w:sz w:val="24"/>
          <w:szCs w:val="24"/>
        </w:rPr>
        <w:t>, and responsibilities</w:t>
      </w:r>
      <w:r w:rsidR="006D7017">
        <w:rPr>
          <w:rFonts w:cs="Arial"/>
          <w:sz w:val="24"/>
          <w:szCs w:val="24"/>
        </w:rPr>
        <w:t xml:space="preserve"> </w:t>
      </w:r>
      <w:proofErr w:type="gramStart"/>
      <w:r w:rsidR="006D7017">
        <w:rPr>
          <w:rFonts w:cs="Arial"/>
          <w:sz w:val="24"/>
          <w:szCs w:val="24"/>
        </w:rPr>
        <w:t>as further</w:t>
      </w:r>
      <w:proofErr w:type="gramEnd"/>
      <w:r w:rsidR="006D7017">
        <w:rPr>
          <w:rFonts w:cs="Arial"/>
          <w:sz w:val="24"/>
          <w:szCs w:val="24"/>
        </w:rPr>
        <w:t xml:space="preserve"> set out in 19 CCR § 2409.</w:t>
      </w:r>
      <w:r w:rsidR="00CF5B47">
        <w:rPr>
          <w:rFonts w:cs="Arial"/>
          <w:sz w:val="24"/>
          <w:szCs w:val="24"/>
        </w:rPr>
        <w:t xml:space="preserve">  </w:t>
      </w:r>
      <w:r w:rsidR="00CF5B47" w:rsidRPr="00CF5B47">
        <w:rPr>
          <w:rFonts w:cs="Arial"/>
          <w:sz w:val="24"/>
          <w:szCs w:val="24"/>
        </w:rPr>
        <w:t xml:space="preserve">As </w:t>
      </w:r>
      <w:proofErr w:type="gramStart"/>
      <w:r w:rsidR="00CF5B47" w:rsidRPr="00CF5B47">
        <w:rPr>
          <w:rFonts w:cs="Arial"/>
          <w:sz w:val="24"/>
          <w:szCs w:val="24"/>
        </w:rPr>
        <w:t>required</w:t>
      </w:r>
      <w:proofErr w:type="gramEnd"/>
      <w:r w:rsidR="00CF5B47" w:rsidRPr="00CF5B47">
        <w:rPr>
          <w:rFonts w:cs="Arial"/>
          <w:sz w:val="24"/>
          <w:szCs w:val="24"/>
        </w:rPr>
        <w:t xml:space="preserve"> by the Orange County Board of Supervisors, the Operational Area Executive Board will maintain bylaws.  Bylaws will be reviewed and revised through the </w:t>
      </w:r>
      <w:r w:rsidR="00CF5B47">
        <w:rPr>
          <w:rFonts w:cs="Arial"/>
          <w:sz w:val="24"/>
          <w:szCs w:val="24"/>
        </w:rPr>
        <w:t>Operational Area Executive Board</w:t>
      </w:r>
      <w:r w:rsidR="00CF5B47" w:rsidRPr="00CF5B47">
        <w:rPr>
          <w:rFonts w:cs="Arial"/>
          <w:sz w:val="24"/>
          <w:szCs w:val="24"/>
        </w:rPr>
        <w:t xml:space="preserve"> and approved by the Board of Supervisors</w:t>
      </w:r>
      <w:r w:rsidR="00CF5B47">
        <w:rPr>
          <w:rFonts w:cs="Arial"/>
          <w:sz w:val="24"/>
          <w:szCs w:val="24"/>
        </w:rPr>
        <w:t>.</w:t>
      </w:r>
    </w:p>
    <w:p w14:paraId="4028A8BF" w14:textId="77777777" w:rsidR="00367BE0" w:rsidRPr="0012403D" w:rsidRDefault="00367BE0">
      <w:pPr>
        <w:pStyle w:val="historynote0"/>
        <w:rPr>
          <w:rFonts w:ascii="Arial" w:hAnsi="Arial" w:cs="Arial"/>
        </w:rPr>
        <w:sectPr w:rsidR="00367BE0" w:rsidRPr="0012403D">
          <w:type w:val="continuous"/>
          <w:pgSz w:w="12240" w:h="15840"/>
          <w:pgMar w:top="1440" w:right="1440" w:bottom="1440" w:left="1440" w:header="720" w:footer="720" w:gutter="0"/>
          <w:cols w:space="720"/>
        </w:sectPr>
      </w:pPr>
      <w:r w:rsidRPr="0012403D">
        <w:rPr>
          <w:rFonts w:ascii="Arial" w:hAnsi="Arial" w:cs="Arial"/>
        </w:rPr>
        <w:t xml:space="preserve">(Ord. No. 98-4, §§ 1, 2, 4-14-98) </w:t>
      </w:r>
    </w:p>
    <w:p w14:paraId="72DE8B7D" w14:textId="77777777" w:rsidR="00367BE0" w:rsidRPr="0012403D" w:rsidRDefault="00367BE0">
      <w:pPr>
        <w:rPr>
          <w:rFonts w:ascii="Arial" w:eastAsia="Times New Roman" w:hAnsi="Arial" w:cs="Arial"/>
          <w:sz w:val="24"/>
          <w:szCs w:val="24"/>
        </w:rPr>
      </w:pPr>
      <w:r w:rsidRPr="0012403D">
        <w:rPr>
          <w:rFonts w:ascii="Arial" w:eastAsia="Times New Roman" w:hAnsi="Arial" w:cs="Arial"/>
          <w:sz w:val="24"/>
          <w:szCs w:val="24"/>
        </w:rPr>
        <w:t xml:space="preserve">Sec. 3-1-6. - Director of Emergency Services. </w:t>
      </w:r>
    </w:p>
    <w:p w14:paraId="5E9A2E06" w14:textId="041F6F56" w:rsidR="00367BE0" w:rsidRPr="0012403D" w:rsidRDefault="00367BE0">
      <w:pPr>
        <w:pStyle w:val="p0"/>
        <w:rPr>
          <w:rFonts w:cs="Arial"/>
          <w:sz w:val="24"/>
          <w:szCs w:val="24"/>
        </w:rPr>
      </w:pPr>
      <w:r w:rsidRPr="0012403D">
        <w:rPr>
          <w:rFonts w:cs="Arial"/>
          <w:sz w:val="24"/>
          <w:szCs w:val="24"/>
        </w:rPr>
        <w:t>By resolution adop</w:t>
      </w:r>
      <w:r w:rsidR="00F922D9">
        <w:rPr>
          <w:rFonts w:cs="Arial"/>
          <w:sz w:val="24"/>
          <w:szCs w:val="24"/>
        </w:rPr>
        <w:t xml:space="preserve">ted pursuant to this Article, </w:t>
      </w:r>
      <w:r w:rsidRPr="0012403D">
        <w:rPr>
          <w:rFonts w:cs="Arial"/>
          <w:sz w:val="24"/>
          <w:szCs w:val="24"/>
        </w:rPr>
        <w:t xml:space="preserve">the Board of Supervisors shall designate a Director of Emergency Services. The Director of Emergency </w:t>
      </w:r>
      <w:proofErr w:type="gramStart"/>
      <w:r w:rsidRPr="0012403D">
        <w:rPr>
          <w:rFonts w:cs="Arial"/>
          <w:sz w:val="24"/>
          <w:szCs w:val="24"/>
        </w:rPr>
        <w:t>Services shall</w:t>
      </w:r>
      <w:proofErr w:type="gramEnd"/>
      <w:r w:rsidRPr="0012403D">
        <w:rPr>
          <w:rFonts w:cs="Arial"/>
          <w:sz w:val="24"/>
          <w:szCs w:val="24"/>
        </w:rPr>
        <w:t xml:space="preserve"> have the following duties and powers: </w:t>
      </w:r>
    </w:p>
    <w:p w14:paraId="5BE48082" w14:textId="77777777" w:rsidR="00367BE0" w:rsidRPr="0012403D" w:rsidRDefault="00367BE0" w:rsidP="00830105">
      <w:pPr>
        <w:pStyle w:val="list1"/>
        <w:numPr>
          <w:ilvl w:val="0"/>
          <w:numId w:val="9"/>
        </w:numPr>
        <w:ind w:left="1440" w:hanging="702"/>
        <w:rPr>
          <w:sz w:val="24"/>
          <w:szCs w:val="24"/>
        </w:rPr>
      </w:pPr>
      <w:r w:rsidRPr="0012403D">
        <w:rPr>
          <w:i/>
          <w:iCs/>
          <w:sz w:val="24"/>
          <w:szCs w:val="24"/>
        </w:rPr>
        <w:t>Emergency proclamations.</w:t>
      </w:r>
      <w:r w:rsidRPr="0012403D">
        <w:rPr>
          <w:sz w:val="24"/>
          <w:szCs w:val="24"/>
        </w:rPr>
        <w:t xml:space="preserve"> </w:t>
      </w:r>
      <w:r w:rsidR="00A22638">
        <w:rPr>
          <w:sz w:val="24"/>
          <w:szCs w:val="24"/>
        </w:rPr>
        <w:t xml:space="preserve">Director of Emergency Services shall request a proclamation of local emergency, </w:t>
      </w:r>
      <w:r w:rsidR="00903E44">
        <w:rPr>
          <w:sz w:val="24"/>
          <w:szCs w:val="24"/>
        </w:rPr>
        <w:t xml:space="preserve">as defined at Government Code Section </w:t>
      </w:r>
      <w:r w:rsidR="00903E44">
        <w:rPr>
          <w:sz w:val="24"/>
          <w:szCs w:val="24"/>
        </w:rPr>
        <w:lastRenderedPageBreak/>
        <w:t xml:space="preserve">8558 </w:t>
      </w:r>
      <w:r w:rsidR="00A22638">
        <w:rPr>
          <w:sz w:val="24"/>
          <w:szCs w:val="24"/>
        </w:rPr>
        <w:t>including any necessary language recommended by County Counsel, as follows:</w:t>
      </w:r>
    </w:p>
    <w:p w14:paraId="6822DD61" w14:textId="23BDC520" w:rsidR="00367BE0" w:rsidRPr="0012403D" w:rsidRDefault="00367BE0" w:rsidP="00616916">
      <w:pPr>
        <w:pStyle w:val="List2"/>
        <w:numPr>
          <w:ilvl w:val="0"/>
          <w:numId w:val="4"/>
        </w:numPr>
        <w:ind w:left="1980" w:hanging="576"/>
        <w:rPr>
          <w:sz w:val="24"/>
          <w:szCs w:val="24"/>
        </w:rPr>
      </w:pPr>
      <w:r w:rsidRPr="0012403D">
        <w:rPr>
          <w:i/>
          <w:iCs/>
          <w:sz w:val="24"/>
          <w:szCs w:val="24"/>
        </w:rPr>
        <w:t>Board in session</w:t>
      </w:r>
      <w:r w:rsidR="00F301EF">
        <w:rPr>
          <w:i/>
          <w:iCs/>
          <w:sz w:val="24"/>
          <w:szCs w:val="24"/>
        </w:rPr>
        <w:t xml:space="preserve"> -</w:t>
      </w:r>
      <w:r w:rsidR="00F301EF" w:rsidRPr="00E512B4">
        <w:rPr>
          <w:i/>
          <w:sz w:val="24"/>
        </w:rPr>
        <w:t xml:space="preserve"> </w:t>
      </w:r>
      <w:r w:rsidRPr="0012403D">
        <w:rPr>
          <w:sz w:val="24"/>
          <w:szCs w:val="24"/>
        </w:rPr>
        <w:t xml:space="preserve">If the Board of Supervisors is in session, the Director of Emergency Services shall request </w:t>
      </w:r>
      <w:r w:rsidR="00EC6AB4">
        <w:rPr>
          <w:sz w:val="24"/>
          <w:szCs w:val="24"/>
        </w:rPr>
        <w:t xml:space="preserve">that </w:t>
      </w:r>
      <w:r w:rsidRPr="0012403D">
        <w:rPr>
          <w:sz w:val="24"/>
          <w:szCs w:val="24"/>
        </w:rPr>
        <w:t xml:space="preserve">the Board of Supervisors </w:t>
      </w:r>
      <w:r w:rsidR="00EC6AB4">
        <w:rPr>
          <w:sz w:val="24"/>
          <w:szCs w:val="24"/>
        </w:rPr>
        <w:t>proclaim a</w:t>
      </w:r>
      <w:r w:rsidR="00A22638">
        <w:rPr>
          <w:sz w:val="24"/>
          <w:szCs w:val="24"/>
        </w:rPr>
        <w:t xml:space="preserve"> local emergency.</w:t>
      </w:r>
      <w:r w:rsidRPr="0012403D">
        <w:rPr>
          <w:sz w:val="24"/>
          <w:szCs w:val="24"/>
        </w:rPr>
        <w:t xml:space="preserve"> </w:t>
      </w:r>
    </w:p>
    <w:p w14:paraId="1C93D07F" w14:textId="4240217C" w:rsidR="00367BE0" w:rsidRPr="0012403D" w:rsidRDefault="00367BE0" w:rsidP="00616916">
      <w:pPr>
        <w:pStyle w:val="List2"/>
        <w:numPr>
          <w:ilvl w:val="0"/>
          <w:numId w:val="4"/>
        </w:numPr>
        <w:ind w:left="1980" w:hanging="576"/>
        <w:rPr>
          <w:sz w:val="24"/>
          <w:szCs w:val="24"/>
        </w:rPr>
      </w:pPr>
      <w:r w:rsidRPr="0012403D">
        <w:rPr>
          <w:i/>
          <w:iCs/>
          <w:sz w:val="24"/>
          <w:szCs w:val="24"/>
        </w:rPr>
        <w:t>Board not in sessio</w:t>
      </w:r>
      <w:r w:rsidR="00F301EF">
        <w:rPr>
          <w:i/>
          <w:iCs/>
          <w:sz w:val="24"/>
          <w:szCs w:val="24"/>
        </w:rPr>
        <w:t xml:space="preserve">n - </w:t>
      </w:r>
      <w:r w:rsidRPr="0012403D">
        <w:rPr>
          <w:i/>
          <w:iCs/>
          <w:sz w:val="24"/>
          <w:szCs w:val="24"/>
        </w:rPr>
        <w:t>Emergency Management Council Chair</w:t>
      </w:r>
      <w:r w:rsidR="00CF5B47">
        <w:rPr>
          <w:i/>
          <w:iCs/>
          <w:sz w:val="24"/>
          <w:szCs w:val="24"/>
        </w:rPr>
        <w:t xml:space="preserve"> present</w:t>
      </w:r>
      <w:r w:rsidRPr="0012403D">
        <w:rPr>
          <w:i/>
          <w:iCs/>
          <w:sz w:val="24"/>
          <w:szCs w:val="24"/>
        </w:rPr>
        <w:t>.</w:t>
      </w:r>
      <w:r w:rsidRPr="0012403D">
        <w:rPr>
          <w:sz w:val="24"/>
          <w:szCs w:val="24"/>
        </w:rPr>
        <w:t xml:space="preserve"> In the event the Board of Supervisors is not in session, the Director of Emergency Services shall request the Chair of the Emergency Management Council to issue a proclamation of local emergency. The Chair of the Emergency Management Council is hereby designated to proclaim a local emergency when the Board of Supervisors is not in session. </w:t>
      </w:r>
    </w:p>
    <w:p w14:paraId="6DB24E15" w14:textId="1B3A59ED" w:rsidR="00367BE0" w:rsidRPr="0012403D" w:rsidRDefault="00367BE0" w:rsidP="00616916">
      <w:pPr>
        <w:pStyle w:val="List2"/>
        <w:numPr>
          <w:ilvl w:val="0"/>
          <w:numId w:val="4"/>
        </w:numPr>
        <w:ind w:left="1980" w:hanging="576"/>
        <w:rPr>
          <w:sz w:val="24"/>
          <w:szCs w:val="24"/>
        </w:rPr>
      </w:pPr>
      <w:r w:rsidRPr="0012403D">
        <w:rPr>
          <w:i/>
          <w:iCs/>
          <w:sz w:val="24"/>
          <w:szCs w:val="24"/>
        </w:rPr>
        <w:t>Board not in session</w:t>
      </w:r>
      <w:r w:rsidR="00F301EF">
        <w:rPr>
          <w:i/>
          <w:iCs/>
          <w:sz w:val="24"/>
          <w:szCs w:val="24"/>
        </w:rPr>
        <w:t xml:space="preserve"> - </w:t>
      </w:r>
      <w:r w:rsidRPr="0012403D">
        <w:rPr>
          <w:i/>
          <w:iCs/>
          <w:sz w:val="24"/>
          <w:szCs w:val="24"/>
        </w:rPr>
        <w:t>Emergency Management Council Chair absent.</w:t>
      </w:r>
      <w:r w:rsidRPr="0012403D">
        <w:rPr>
          <w:sz w:val="24"/>
          <w:szCs w:val="24"/>
        </w:rPr>
        <w:t xml:space="preserve"> </w:t>
      </w:r>
      <w:proofErr w:type="gramStart"/>
      <w:r w:rsidRPr="0012403D">
        <w:rPr>
          <w:sz w:val="24"/>
          <w:szCs w:val="24"/>
        </w:rPr>
        <w:t xml:space="preserve">In the event </w:t>
      </w:r>
      <w:r w:rsidR="00A22638">
        <w:rPr>
          <w:sz w:val="24"/>
          <w:szCs w:val="24"/>
        </w:rPr>
        <w:t>that</w:t>
      </w:r>
      <w:proofErr w:type="gramEnd"/>
      <w:r w:rsidR="00A22638">
        <w:rPr>
          <w:sz w:val="24"/>
          <w:szCs w:val="24"/>
        </w:rPr>
        <w:t xml:space="preserve"> the Board of Supervisors is not in </w:t>
      </w:r>
      <w:proofErr w:type="gramStart"/>
      <w:r w:rsidR="00A22638">
        <w:rPr>
          <w:sz w:val="24"/>
          <w:szCs w:val="24"/>
        </w:rPr>
        <w:t xml:space="preserve">session, </w:t>
      </w:r>
      <w:r w:rsidR="00F02BA8">
        <w:rPr>
          <w:sz w:val="24"/>
          <w:szCs w:val="24"/>
        </w:rPr>
        <w:t xml:space="preserve">  </w:t>
      </w:r>
      <w:proofErr w:type="gramEnd"/>
      <w:r w:rsidR="00A22638">
        <w:rPr>
          <w:sz w:val="24"/>
          <w:szCs w:val="24"/>
        </w:rPr>
        <w:t xml:space="preserve">and </w:t>
      </w:r>
      <w:r w:rsidR="00715167">
        <w:rPr>
          <w:sz w:val="24"/>
          <w:szCs w:val="24"/>
        </w:rPr>
        <w:t xml:space="preserve">the </w:t>
      </w:r>
      <w:r w:rsidRPr="0012403D">
        <w:rPr>
          <w:sz w:val="24"/>
          <w:szCs w:val="24"/>
        </w:rPr>
        <w:t xml:space="preserve">Emergency Management Council Chair and alternate are absent, </w:t>
      </w:r>
      <w:r w:rsidR="00A22638">
        <w:rPr>
          <w:sz w:val="24"/>
          <w:szCs w:val="24"/>
        </w:rPr>
        <w:t xml:space="preserve">the Director of Emergency Services shall request that </w:t>
      </w:r>
      <w:r w:rsidRPr="0012403D">
        <w:rPr>
          <w:sz w:val="24"/>
          <w:szCs w:val="24"/>
        </w:rPr>
        <w:t xml:space="preserve">the Chair of the Board of Supervisors, or successor as set forth in the applicable Board resolution, </w:t>
      </w:r>
      <w:r w:rsidR="00A22638">
        <w:rPr>
          <w:sz w:val="24"/>
          <w:szCs w:val="24"/>
        </w:rPr>
        <w:t>issue a</w:t>
      </w:r>
      <w:r w:rsidRPr="0012403D">
        <w:rPr>
          <w:sz w:val="24"/>
          <w:szCs w:val="24"/>
        </w:rPr>
        <w:t xml:space="preserve"> procla</w:t>
      </w:r>
      <w:r w:rsidR="00A22638">
        <w:rPr>
          <w:sz w:val="24"/>
          <w:szCs w:val="24"/>
        </w:rPr>
        <w:t>mation of</w:t>
      </w:r>
      <w:r w:rsidRPr="0012403D">
        <w:rPr>
          <w:sz w:val="24"/>
          <w:szCs w:val="24"/>
        </w:rPr>
        <w:t xml:space="preserve"> local emergency. </w:t>
      </w:r>
    </w:p>
    <w:p w14:paraId="6C6A7370" w14:textId="28988B27" w:rsidR="00367BE0" w:rsidRPr="0012403D" w:rsidRDefault="00367BE0" w:rsidP="00616916">
      <w:pPr>
        <w:pStyle w:val="List2"/>
        <w:numPr>
          <w:ilvl w:val="0"/>
          <w:numId w:val="4"/>
        </w:numPr>
        <w:ind w:left="1980" w:hanging="576"/>
        <w:rPr>
          <w:sz w:val="24"/>
          <w:szCs w:val="24"/>
        </w:rPr>
      </w:pPr>
      <w:r w:rsidRPr="0012403D">
        <w:rPr>
          <w:i/>
          <w:iCs/>
          <w:sz w:val="24"/>
          <w:szCs w:val="24"/>
        </w:rPr>
        <w:t>Director of Emergency Services.</w:t>
      </w:r>
      <w:r w:rsidRPr="0012403D">
        <w:rPr>
          <w:sz w:val="24"/>
          <w:szCs w:val="24"/>
        </w:rPr>
        <w:t xml:space="preserve"> The Director of Emergency Services is hereby designated to proclaim a local emergency when the </w:t>
      </w:r>
      <w:r w:rsidR="00687965">
        <w:rPr>
          <w:sz w:val="24"/>
          <w:szCs w:val="24"/>
        </w:rPr>
        <w:t>B</w:t>
      </w:r>
      <w:r w:rsidRPr="0012403D">
        <w:rPr>
          <w:sz w:val="24"/>
          <w:szCs w:val="24"/>
        </w:rPr>
        <w:t>oard</w:t>
      </w:r>
      <w:r w:rsidR="00687965">
        <w:rPr>
          <w:sz w:val="24"/>
          <w:szCs w:val="24"/>
        </w:rPr>
        <w:t xml:space="preserve"> of Supervisors</w:t>
      </w:r>
      <w:r w:rsidRPr="0012403D">
        <w:rPr>
          <w:sz w:val="24"/>
          <w:szCs w:val="24"/>
        </w:rPr>
        <w:t xml:space="preserve"> is not in session, and when the Emergency Management Council Chair and alternate, and all members of the Board of Supervisors are absent. </w:t>
      </w:r>
    </w:p>
    <w:p w14:paraId="4ADB7A9C" w14:textId="7F1F1787" w:rsidR="00367BE0" w:rsidRPr="0012403D" w:rsidRDefault="00367BE0" w:rsidP="00E512B4">
      <w:pPr>
        <w:pStyle w:val="list1"/>
        <w:numPr>
          <w:ilvl w:val="0"/>
          <w:numId w:val="9"/>
        </w:numPr>
        <w:ind w:left="1440" w:hanging="720"/>
        <w:rPr>
          <w:sz w:val="24"/>
          <w:szCs w:val="24"/>
        </w:rPr>
      </w:pPr>
      <w:r w:rsidRPr="0012403D">
        <w:rPr>
          <w:i/>
          <w:iCs/>
          <w:sz w:val="24"/>
          <w:szCs w:val="24"/>
        </w:rPr>
        <w:t xml:space="preserve">Emergency </w:t>
      </w:r>
      <w:r w:rsidR="002621EE">
        <w:rPr>
          <w:i/>
          <w:iCs/>
          <w:sz w:val="24"/>
          <w:szCs w:val="24"/>
        </w:rPr>
        <w:t>P</w:t>
      </w:r>
      <w:r w:rsidRPr="0012403D">
        <w:rPr>
          <w:i/>
          <w:iCs/>
          <w:sz w:val="24"/>
          <w:szCs w:val="24"/>
        </w:rPr>
        <w:t>owers.</w:t>
      </w:r>
      <w:r w:rsidRPr="0012403D">
        <w:rPr>
          <w:sz w:val="24"/>
          <w:szCs w:val="24"/>
        </w:rPr>
        <w:t xml:space="preserve"> In the event of a proclamation of local emergency as herein provided, the proclamation of a state of emergency by the Governor</w:t>
      </w:r>
      <w:r w:rsidR="008678E5">
        <w:rPr>
          <w:sz w:val="24"/>
          <w:szCs w:val="24"/>
        </w:rPr>
        <w:t xml:space="preserve"> of the State of California</w:t>
      </w:r>
      <w:r w:rsidRPr="0012403D">
        <w:rPr>
          <w:sz w:val="24"/>
          <w:szCs w:val="24"/>
        </w:rPr>
        <w:t xml:space="preserve"> or the Director of the State Office of </w:t>
      </w:r>
      <w:proofErr w:type="gramStart"/>
      <w:r w:rsidRPr="0012403D">
        <w:rPr>
          <w:sz w:val="24"/>
          <w:szCs w:val="24"/>
        </w:rPr>
        <w:t>Emergency Services</w:t>
      </w:r>
      <w:proofErr w:type="gramEnd"/>
      <w:r w:rsidRPr="0012403D">
        <w:rPr>
          <w:sz w:val="24"/>
          <w:szCs w:val="24"/>
        </w:rPr>
        <w:t xml:space="preserve">, or the existence of a "state of war emergency," the Director of </w:t>
      </w:r>
      <w:proofErr w:type="gramStart"/>
      <w:r w:rsidRPr="0012403D">
        <w:rPr>
          <w:sz w:val="24"/>
          <w:szCs w:val="24"/>
        </w:rPr>
        <w:t>Emergency Services</w:t>
      </w:r>
      <w:proofErr w:type="gramEnd"/>
      <w:r w:rsidRPr="0012403D">
        <w:rPr>
          <w:sz w:val="24"/>
          <w:szCs w:val="24"/>
        </w:rPr>
        <w:t xml:space="preserve"> is hereby empowered to: </w:t>
      </w:r>
    </w:p>
    <w:p w14:paraId="60FB944D" w14:textId="66D6975E" w:rsidR="00367BE0" w:rsidRPr="0012403D" w:rsidRDefault="00367BE0" w:rsidP="00616916">
      <w:pPr>
        <w:pStyle w:val="List2"/>
        <w:numPr>
          <w:ilvl w:val="0"/>
          <w:numId w:val="6"/>
        </w:numPr>
        <w:ind w:left="2160" w:hanging="702"/>
        <w:rPr>
          <w:sz w:val="24"/>
          <w:szCs w:val="24"/>
        </w:rPr>
      </w:pPr>
      <w:r w:rsidRPr="0012403D">
        <w:rPr>
          <w:i/>
          <w:iCs/>
          <w:sz w:val="24"/>
          <w:szCs w:val="24"/>
        </w:rPr>
        <w:t xml:space="preserve">Rules and </w:t>
      </w:r>
      <w:r w:rsidR="002621EE">
        <w:rPr>
          <w:i/>
          <w:iCs/>
          <w:sz w:val="24"/>
          <w:szCs w:val="24"/>
        </w:rPr>
        <w:t>R</w:t>
      </w:r>
      <w:r w:rsidRPr="0012403D">
        <w:rPr>
          <w:i/>
          <w:iCs/>
          <w:sz w:val="24"/>
          <w:szCs w:val="24"/>
        </w:rPr>
        <w:t>egulations.</w:t>
      </w:r>
      <w:r w:rsidRPr="0012403D">
        <w:rPr>
          <w:sz w:val="24"/>
          <w:szCs w:val="24"/>
        </w:rPr>
        <w:t xml:space="preserve"> Make and issue rules and regulations on matters reasonably related to the protection of life and property as affected by such emergency. </w:t>
      </w:r>
    </w:p>
    <w:p w14:paraId="2E7541D0" w14:textId="77777777" w:rsidR="00290378" w:rsidRPr="0012403D" w:rsidRDefault="00290378" w:rsidP="00557A2E">
      <w:pPr>
        <w:pStyle w:val="List2"/>
        <w:numPr>
          <w:ilvl w:val="0"/>
          <w:numId w:val="6"/>
        </w:numPr>
        <w:ind w:left="2160" w:hanging="702"/>
        <w:rPr>
          <w:sz w:val="24"/>
          <w:szCs w:val="24"/>
        </w:rPr>
      </w:pPr>
      <w:r w:rsidRPr="0012403D">
        <w:rPr>
          <w:i/>
          <w:iCs/>
          <w:sz w:val="24"/>
          <w:szCs w:val="24"/>
        </w:rPr>
        <w:t xml:space="preserve">Requisition </w:t>
      </w:r>
      <w:r w:rsidR="008678E5">
        <w:rPr>
          <w:i/>
          <w:iCs/>
          <w:sz w:val="24"/>
          <w:szCs w:val="24"/>
        </w:rPr>
        <w:t>C</w:t>
      </w:r>
      <w:r w:rsidRPr="0012403D">
        <w:rPr>
          <w:i/>
          <w:iCs/>
          <w:sz w:val="24"/>
          <w:szCs w:val="24"/>
        </w:rPr>
        <w:t xml:space="preserve">ounty </w:t>
      </w:r>
      <w:r w:rsidR="002621EE">
        <w:rPr>
          <w:i/>
          <w:iCs/>
          <w:sz w:val="24"/>
          <w:szCs w:val="24"/>
        </w:rPr>
        <w:t>P</w:t>
      </w:r>
      <w:r w:rsidRPr="0012403D">
        <w:rPr>
          <w:i/>
          <w:iCs/>
          <w:sz w:val="24"/>
          <w:szCs w:val="24"/>
        </w:rPr>
        <w:t xml:space="preserve">ersonnel and </w:t>
      </w:r>
      <w:r w:rsidR="002621EE">
        <w:rPr>
          <w:i/>
          <w:iCs/>
          <w:sz w:val="24"/>
          <w:szCs w:val="24"/>
        </w:rPr>
        <w:t>M</w:t>
      </w:r>
      <w:r w:rsidRPr="0012403D">
        <w:rPr>
          <w:i/>
          <w:iCs/>
          <w:sz w:val="24"/>
          <w:szCs w:val="24"/>
        </w:rPr>
        <w:t>aterial.</w:t>
      </w:r>
      <w:r w:rsidRPr="0012403D">
        <w:rPr>
          <w:sz w:val="24"/>
          <w:szCs w:val="24"/>
        </w:rPr>
        <w:t xml:space="preserve"> Requisition necessary personnel </w:t>
      </w:r>
      <w:r w:rsidR="008678E5">
        <w:rPr>
          <w:sz w:val="24"/>
          <w:szCs w:val="24"/>
        </w:rPr>
        <w:t>and</w:t>
      </w:r>
      <w:r w:rsidRPr="0012403D">
        <w:rPr>
          <w:sz w:val="24"/>
          <w:szCs w:val="24"/>
        </w:rPr>
        <w:t xml:space="preserve"> material of any County agency</w:t>
      </w:r>
      <w:r w:rsidR="008678E5">
        <w:rPr>
          <w:sz w:val="24"/>
          <w:szCs w:val="24"/>
        </w:rPr>
        <w:t xml:space="preserve"> or </w:t>
      </w:r>
      <w:r w:rsidRPr="0012403D">
        <w:rPr>
          <w:sz w:val="24"/>
          <w:szCs w:val="24"/>
        </w:rPr>
        <w:t xml:space="preserve">department. </w:t>
      </w:r>
    </w:p>
    <w:p w14:paraId="636A9B5B" w14:textId="55B1E9A7" w:rsidR="00290378" w:rsidRDefault="00367BE0" w:rsidP="00616916">
      <w:pPr>
        <w:pStyle w:val="List2"/>
        <w:numPr>
          <w:ilvl w:val="0"/>
          <w:numId w:val="6"/>
        </w:numPr>
        <w:ind w:left="2160" w:hanging="702"/>
        <w:rPr>
          <w:sz w:val="24"/>
          <w:szCs w:val="24"/>
        </w:rPr>
      </w:pPr>
      <w:r w:rsidRPr="0012403D">
        <w:rPr>
          <w:i/>
          <w:iCs/>
          <w:sz w:val="24"/>
          <w:szCs w:val="24"/>
        </w:rPr>
        <w:t xml:space="preserve">Obtain </w:t>
      </w:r>
      <w:r w:rsidR="00244CEC">
        <w:rPr>
          <w:i/>
          <w:iCs/>
          <w:sz w:val="24"/>
          <w:szCs w:val="24"/>
        </w:rPr>
        <w:t>S</w:t>
      </w:r>
      <w:r w:rsidRPr="0012403D">
        <w:rPr>
          <w:i/>
          <w:iCs/>
          <w:sz w:val="24"/>
          <w:szCs w:val="24"/>
        </w:rPr>
        <w:t xml:space="preserve">upplies and </w:t>
      </w:r>
      <w:r w:rsidR="00244CEC">
        <w:rPr>
          <w:i/>
          <w:iCs/>
          <w:sz w:val="24"/>
          <w:szCs w:val="24"/>
        </w:rPr>
        <w:t>E</w:t>
      </w:r>
      <w:r w:rsidRPr="0012403D">
        <w:rPr>
          <w:i/>
          <w:iCs/>
          <w:sz w:val="24"/>
          <w:szCs w:val="24"/>
        </w:rPr>
        <w:t>quipment.</w:t>
      </w:r>
      <w:r w:rsidRPr="0012403D">
        <w:rPr>
          <w:sz w:val="24"/>
          <w:szCs w:val="24"/>
        </w:rPr>
        <w:t xml:space="preserve"> Obtain vital supplies, equipment, and any other properties found lacking and needed for the protection of life and property and to bind the county for the fair value thereof and, if required immediately, to commandeer the same for public use.</w:t>
      </w:r>
    </w:p>
    <w:p w14:paraId="0BD6E740" w14:textId="77777777" w:rsidR="00290378" w:rsidRPr="00290378" w:rsidRDefault="00290378" w:rsidP="00290378">
      <w:pPr>
        <w:pStyle w:val="List2"/>
        <w:numPr>
          <w:ilvl w:val="1"/>
          <w:numId w:val="6"/>
        </w:numPr>
        <w:ind w:left="2610"/>
        <w:rPr>
          <w:sz w:val="24"/>
          <w:szCs w:val="24"/>
        </w:rPr>
      </w:pPr>
      <w:r w:rsidRPr="00F922D9">
        <w:rPr>
          <w:i/>
          <w:iCs/>
          <w:sz w:val="24"/>
          <w:szCs w:val="24"/>
        </w:rPr>
        <w:t>Purchases</w:t>
      </w:r>
      <w:r w:rsidRPr="00290378">
        <w:rPr>
          <w:sz w:val="24"/>
          <w:szCs w:val="24"/>
        </w:rPr>
        <w:t xml:space="preserve">. During a proclaimed emergency within the County, the Director of Emergency Services </w:t>
      </w:r>
      <w:r w:rsidR="008678E5">
        <w:rPr>
          <w:sz w:val="24"/>
          <w:szCs w:val="24"/>
        </w:rPr>
        <w:t>and</w:t>
      </w:r>
      <w:r w:rsidRPr="00290378">
        <w:rPr>
          <w:sz w:val="24"/>
          <w:szCs w:val="24"/>
        </w:rPr>
        <w:t xml:space="preserve"> the </w:t>
      </w:r>
      <w:r w:rsidR="008678E5">
        <w:rPr>
          <w:sz w:val="24"/>
          <w:szCs w:val="24"/>
        </w:rPr>
        <w:t xml:space="preserve">County </w:t>
      </w:r>
      <w:r w:rsidRPr="00290378">
        <w:rPr>
          <w:sz w:val="24"/>
          <w:szCs w:val="24"/>
        </w:rPr>
        <w:t>Purchasing Agency are authorized to direct the purchase of emergency-related equipment, supplies, and services on behalf of local public agencies and special districts,</w:t>
      </w:r>
      <w:r w:rsidR="00A948DF">
        <w:rPr>
          <w:sz w:val="24"/>
          <w:szCs w:val="24"/>
        </w:rPr>
        <w:t xml:space="preserve"> </w:t>
      </w:r>
      <w:r w:rsidRPr="00290378">
        <w:rPr>
          <w:sz w:val="24"/>
          <w:szCs w:val="24"/>
        </w:rPr>
        <w:t>in accordance with mutually agreed</w:t>
      </w:r>
      <w:r w:rsidR="008678E5">
        <w:rPr>
          <w:sz w:val="24"/>
          <w:szCs w:val="24"/>
        </w:rPr>
        <w:t>-</w:t>
      </w:r>
      <w:r w:rsidRPr="00290378">
        <w:rPr>
          <w:sz w:val="24"/>
          <w:szCs w:val="24"/>
        </w:rPr>
        <w:t>upon procedures.</w:t>
      </w:r>
    </w:p>
    <w:p w14:paraId="4E723906" w14:textId="2A6D4F41" w:rsidR="00367BE0" w:rsidRPr="00290378" w:rsidRDefault="00290378" w:rsidP="00290378">
      <w:pPr>
        <w:pStyle w:val="List2"/>
        <w:numPr>
          <w:ilvl w:val="1"/>
          <w:numId w:val="6"/>
        </w:numPr>
        <w:ind w:left="2610"/>
        <w:rPr>
          <w:sz w:val="24"/>
          <w:szCs w:val="24"/>
        </w:rPr>
      </w:pPr>
      <w:r w:rsidRPr="00F922D9">
        <w:rPr>
          <w:i/>
          <w:iCs/>
          <w:sz w:val="24"/>
          <w:szCs w:val="24"/>
        </w:rPr>
        <w:lastRenderedPageBreak/>
        <w:t>Donations</w:t>
      </w:r>
      <w:r w:rsidRPr="00290378">
        <w:rPr>
          <w:sz w:val="24"/>
          <w:szCs w:val="24"/>
        </w:rPr>
        <w:t xml:space="preserve">. During a proclaimed emergency within the County, the Director of Emergency Services </w:t>
      </w:r>
      <w:r w:rsidR="008678E5">
        <w:rPr>
          <w:sz w:val="24"/>
          <w:szCs w:val="24"/>
        </w:rPr>
        <w:t>and</w:t>
      </w:r>
      <w:r w:rsidRPr="00290378">
        <w:rPr>
          <w:sz w:val="24"/>
          <w:szCs w:val="24"/>
        </w:rPr>
        <w:t xml:space="preserve"> </w:t>
      </w:r>
      <w:r w:rsidR="008678E5">
        <w:rPr>
          <w:sz w:val="24"/>
          <w:szCs w:val="24"/>
        </w:rPr>
        <w:t>County</w:t>
      </w:r>
      <w:r w:rsidRPr="00290378">
        <w:rPr>
          <w:sz w:val="24"/>
          <w:szCs w:val="24"/>
        </w:rPr>
        <w:t xml:space="preserve"> Purchasing Agent are authorized to accept donations to be used for direct emergency purposes on behalf of the citizens of Orange County, and shall report on a quarterly basis </w:t>
      </w:r>
      <w:r w:rsidR="00AB3762">
        <w:rPr>
          <w:sz w:val="24"/>
          <w:szCs w:val="24"/>
        </w:rPr>
        <w:t xml:space="preserve">to the Board of Supervisors </w:t>
      </w:r>
      <w:r w:rsidRPr="00290378">
        <w:rPr>
          <w:sz w:val="24"/>
          <w:szCs w:val="24"/>
        </w:rPr>
        <w:t xml:space="preserve">the source and value of </w:t>
      </w:r>
      <w:r w:rsidR="00557A2E">
        <w:rPr>
          <w:sz w:val="24"/>
          <w:szCs w:val="24"/>
        </w:rPr>
        <w:t>donations</w:t>
      </w:r>
      <w:r w:rsidRPr="00290378">
        <w:rPr>
          <w:sz w:val="24"/>
          <w:szCs w:val="24"/>
        </w:rPr>
        <w:t xml:space="preserve">  in excess of ten thousand dollars ($10,000.00)</w:t>
      </w:r>
      <w:r w:rsidR="0041537B">
        <w:rPr>
          <w:sz w:val="24"/>
          <w:szCs w:val="24"/>
        </w:rPr>
        <w:t xml:space="preserve">, in accordance with </w:t>
      </w:r>
      <w:r w:rsidR="0041537B" w:rsidRPr="003708E2">
        <w:rPr>
          <w:sz w:val="24"/>
          <w:szCs w:val="24"/>
        </w:rPr>
        <w:t xml:space="preserve"> Government Code 25355</w:t>
      </w:r>
      <w:r w:rsidR="007C4E2C">
        <w:rPr>
          <w:rStyle w:val="FootnoteReference"/>
          <w:sz w:val="24"/>
          <w:szCs w:val="24"/>
        </w:rPr>
        <w:footnoteReference w:id="2"/>
      </w:r>
      <w:r w:rsidRPr="00290378">
        <w:rPr>
          <w:sz w:val="24"/>
          <w:szCs w:val="24"/>
        </w:rPr>
        <w:t>. Policies and processes for accepting and tracking such donations during emergencies will be documented within the County and Operational Area Emergency Plan</w:t>
      </w:r>
      <w:r w:rsidR="00AB3762">
        <w:rPr>
          <w:sz w:val="24"/>
          <w:szCs w:val="24"/>
        </w:rPr>
        <w:t>.</w:t>
      </w:r>
    </w:p>
    <w:p w14:paraId="0F026C8E" w14:textId="54AA5FBF" w:rsidR="00367BE0" w:rsidRDefault="00367BE0" w:rsidP="00616916">
      <w:pPr>
        <w:pStyle w:val="List2"/>
        <w:numPr>
          <w:ilvl w:val="0"/>
          <w:numId w:val="6"/>
        </w:numPr>
        <w:ind w:left="2160" w:hanging="702"/>
        <w:rPr>
          <w:sz w:val="24"/>
          <w:szCs w:val="24"/>
        </w:rPr>
      </w:pPr>
      <w:bookmarkStart w:id="1" w:name="_Hlk190076631"/>
      <w:r w:rsidRPr="0012403D">
        <w:rPr>
          <w:i/>
          <w:iCs/>
          <w:sz w:val="24"/>
          <w:szCs w:val="24"/>
        </w:rPr>
        <w:t xml:space="preserve">Command the </w:t>
      </w:r>
      <w:r w:rsidR="00F664FD">
        <w:rPr>
          <w:i/>
          <w:iCs/>
          <w:sz w:val="24"/>
          <w:szCs w:val="24"/>
        </w:rPr>
        <w:t>A</w:t>
      </w:r>
      <w:r w:rsidRPr="0012403D">
        <w:rPr>
          <w:i/>
          <w:iCs/>
          <w:sz w:val="24"/>
          <w:szCs w:val="24"/>
        </w:rPr>
        <w:t xml:space="preserve">id of </w:t>
      </w:r>
      <w:r w:rsidR="00F664FD">
        <w:rPr>
          <w:i/>
          <w:iCs/>
          <w:sz w:val="24"/>
          <w:szCs w:val="24"/>
        </w:rPr>
        <w:t>Officers, Employees and C</w:t>
      </w:r>
      <w:r w:rsidRPr="0012403D">
        <w:rPr>
          <w:i/>
          <w:iCs/>
          <w:sz w:val="24"/>
          <w:szCs w:val="24"/>
        </w:rPr>
        <w:t>itizens.</w:t>
      </w:r>
      <w:bookmarkEnd w:id="1"/>
      <w:r w:rsidRPr="0012403D">
        <w:rPr>
          <w:sz w:val="24"/>
          <w:szCs w:val="24"/>
        </w:rPr>
        <w:t xml:space="preserve"> Require emergency services of any County officer or employee and, in the event of a state of war emergency, state of emergency, or local emergency, command the aid of as many citizens of </w:t>
      </w:r>
      <w:r w:rsidR="008678E5">
        <w:rPr>
          <w:sz w:val="24"/>
          <w:szCs w:val="24"/>
        </w:rPr>
        <w:t>the</w:t>
      </w:r>
      <w:r w:rsidR="008678E5" w:rsidRPr="0012403D">
        <w:rPr>
          <w:sz w:val="24"/>
          <w:szCs w:val="24"/>
        </w:rPr>
        <w:t xml:space="preserve"> </w:t>
      </w:r>
      <w:r w:rsidRPr="0012403D">
        <w:rPr>
          <w:sz w:val="24"/>
          <w:szCs w:val="24"/>
        </w:rPr>
        <w:t xml:space="preserve">County as </w:t>
      </w:r>
      <w:r w:rsidR="008678E5">
        <w:rPr>
          <w:sz w:val="24"/>
          <w:szCs w:val="24"/>
        </w:rPr>
        <w:t>the Director of Emergency Services</w:t>
      </w:r>
      <w:r w:rsidRPr="0012403D">
        <w:rPr>
          <w:sz w:val="24"/>
          <w:szCs w:val="24"/>
        </w:rPr>
        <w:t xml:space="preserve"> deems necessary in the execution of </w:t>
      </w:r>
      <w:r w:rsidR="00C732EA">
        <w:rPr>
          <w:sz w:val="24"/>
          <w:szCs w:val="24"/>
        </w:rPr>
        <w:t>their</w:t>
      </w:r>
      <w:r w:rsidRPr="0012403D">
        <w:rPr>
          <w:sz w:val="24"/>
          <w:szCs w:val="24"/>
        </w:rPr>
        <w:t xml:space="preserve"> duties; such persons shall be entitled to all privileges, benefits, and immunities as are provided by </w:t>
      </w:r>
      <w:r w:rsidR="00D63631">
        <w:rPr>
          <w:sz w:val="24"/>
          <w:szCs w:val="24"/>
        </w:rPr>
        <w:t>S</w:t>
      </w:r>
      <w:r w:rsidRPr="0012403D">
        <w:rPr>
          <w:sz w:val="24"/>
          <w:szCs w:val="24"/>
        </w:rPr>
        <w:t xml:space="preserve">tate law for disaster services workers. </w:t>
      </w:r>
    </w:p>
    <w:p w14:paraId="7F295DBC" w14:textId="474E0AD0" w:rsidR="00B222EC" w:rsidRPr="00B222EC" w:rsidRDefault="00290378" w:rsidP="00332E83">
      <w:pPr>
        <w:pStyle w:val="List2"/>
        <w:numPr>
          <w:ilvl w:val="1"/>
          <w:numId w:val="6"/>
        </w:numPr>
        <w:ind w:left="2610"/>
        <w:rPr>
          <w:sz w:val="24"/>
          <w:szCs w:val="24"/>
        </w:rPr>
      </w:pPr>
      <w:r w:rsidRPr="00B222EC">
        <w:rPr>
          <w:i/>
          <w:iCs/>
          <w:sz w:val="24"/>
          <w:szCs w:val="24"/>
        </w:rPr>
        <w:t>Volunteers</w:t>
      </w:r>
      <w:r w:rsidRPr="00B222EC">
        <w:rPr>
          <w:sz w:val="24"/>
          <w:szCs w:val="24"/>
        </w:rPr>
        <w:t xml:space="preserve">. </w:t>
      </w:r>
      <w:r w:rsidR="00AB3762" w:rsidRPr="00B222EC">
        <w:rPr>
          <w:sz w:val="24"/>
          <w:szCs w:val="24"/>
        </w:rPr>
        <w:t>During a proclaimed emergency, v</w:t>
      </w:r>
      <w:r w:rsidRPr="00B222EC">
        <w:rPr>
          <w:sz w:val="24"/>
          <w:szCs w:val="24"/>
        </w:rPr>
        <w:t>olunteers who perform service</w:t>
      </w:r>
      <w:r w:rsidR="00D63631" w:rsidRPr="00B222EC">
        <w:rPr>
          <w:sz w:val="24"/>
          <w:szCs w:val="24"/>
        </w:rPr>
        <w:t>s</w:t>
      </w:r>
      <w:r w:rsidRPr="00B222EC">
        <w:rPr>
          <w:sz w:val="24"/>
          <w:szCs w:val="24"/>
        </w:rPr>
        <w:t xml:space="preserve"> </w:t>
      </w:r>
      <w:r w:rsidR="001A40B2" w:rsidRPr="00B222EC">
        <w:rPr>
          <w:sz w:val="24"/>
          <w:szCs w:val="24"/>
        </w:rPr>
        <w:t>on behalf of</w:t>
      </w:r>
      <w:r w:rsidRPr="00B222EC">
        <w:rPr>
          <w:sz w:val="24"/>
          <w:szCs w:val="24"/>
        </w:rPr>
        <w:t xml:space="preserve"> the County </w:t>
      </w:r>
      <w:r w:rsidR="001A40B2" w:rsidRPr="00B222EC">
        <w:rPr>
          <w:sz w:val="24"/>
          <w:szCs w:val="24"/>
        </w:rPr>
        <w:t>E</w:t>
      </w:r>
      <w:r w:rsidRPr="00B222EC">
        <w:rPr>
          <w:sz w:val="24"/>
          <w:szCs w:val="24"/>
        </w:rPr>
        <w:t xml:space="preserve">mergency </w:t>
      </w:r>
      <w:r w:rsidR="001A40B2" w:rsidRPr="00B222EC">
        <w:rPr>
          <w:sz w:val="24"/>
          <w:szCs w:val="24"/>
        </w:rPr>
        <w:t>O</w:t>
      </w:r>
      <w:r w:rsidRPr="00B222EC">
        <w:rPr>
          <w:sz w:val="24"/>
          <w:szCs w:val="24"/>
        </w:rPr>
        <w:t>rganization or for the Operational Area</w:t>
      </w:r>
      <w:r w:rsidR="0041537B">
        <w:rPr>
          <w:sz w:val="24"/>
          <w:szCs w:val="24"/>
        </w:rPr>
        <w:t>,</w:t>
      </w:r>
      <w:r w:rsidRPr="00B222EC">
        <w:rPr>
          <w:sz w:val="24"/>
          <w:szCs w:val="24"/>
        </w:rPr>
        <w:t xml:space="preserve"> in accordance with provisions of this </w:t>
      </w:r>
      <w:r w:rsidR="00D63631" w:rsidRPr="00B222EC">
        <w:rPr>
          <w:sz w:val="24"/>
          <w:szCs w:val="24"/>
        </w:rPr>
        <w:t>article</w:t>
      </w:r>
      <w:r w:rsidR="0041537B">
        <w:rPr>
          <w:sz w:val="24"/>
          <w:szCs w:val="24"/>
        </w:rPr>
        <w:t xml:space="preserve"> and Government Code 3100,</w:t>
      </w:r>
      <w:r w:rsidRPr="00B222EC">
        <w:rPr>
          <w:sz w:val="24"/>
          <w:szCs w:val="24"/>
        </w:rPr>
        <w:t xml:space="preserve"> </w:t>
      </w:r>
      <w:proofErr w:type="gramStart"/>
      <w:r w:rsidRPr="00B222EC">
        <w:rPr>
          <w:sz w:val="24"/>
          <w:szCs w:val="24"/>
        </w:rPr>
        <w:t>shall so</w:t>
      </w:r>
      <w:proofErr w:type="gramEnd"/>
      <w:r w:rsidRPr="00B222EC">
        <w:rPr>
          <w:sz w:val="24"/>
          <w:szCs w:val="24"/>
        </w:rPr>
        <w:t xml:space="preserve"> serve without compensation. Volunteers performing duties on behalf of the County shall be registered with the Emergency Management Council as "disaster service worker - volunteers" </w:t>
      </w:r>
      <w:proofErr w:type="gramStart"/>
      <w:r w:rsidRPr="00B222EC">
        <w:rPr>
          <w:sz w:val="24"/>
          <w:szCs w:val="24"/>
        </w:rPr>
        <w:t>in order to</w:t>
      </w:r>
      <w:proofErr w:type="gramEnd"/>
      <w:r w:rsidRPr="00B222EC">
        <w:rPr>
          <w:sz w:val="24"/>
          <w:szCs w:val="24"/>
        </w:rPr>
        <w:t xml:space="preserve"> be eligible for workers</w:t>
      </w:r>
      <w:r w:rsidR="00D63631" w:rsidRPr="00B222EC">
        <w:rPr>
          <w:sz w:val="24"/>
          <w:szCs w:val="24"/>
        </w:rPr>
        <w:t>'</w:t>
      </w:r>
      <w:r w:rsidRPr="00B222EC">
        <w:rPr>
          <w:sz w:val="24"/>
          <w:szCs w:val="24"/>
        </w:rPr>
        <w:t xml:space="preserve"> compensation benefits</w:t>
      </w:r>
      <w:r w:rsidR="00D63631" w:rsidRPr="00B222EC">
        <w:rPr>
          <w:sz w:val="24"/>
          <w:szCs w:val="24"/>
        </w:rPr>
        <w:t xml:space="preserve"> pursuant to Labor Code Section </w:t>
      </w:r>
      <w:r w:rsidR="00B222EC">
        <w:rPr>
          <w:sz w:val="24"/>
          <w:szCs w:val="24"/>
        </w:rPr>
        <w:t>4350</w:t>
      </w:r>
      <w:r w:rsidR="00D63631" w:rsidRPr="00B222EC">
        <w:rPr>
          <w:sz w:val="24"/>
          <w:szCs w:val="24"/>
        </w:rPr>
        <w:t>, et seq</w:t>
      </w:r>
      <w:r w:rsidRPr="00B222EC">
        <w:rPr>
          <w:sz w:val="24"/>
          <w:szCs w:val="24"/>
        </w:rPr>
        <w:t>.</w:t>
      </w:r>
      <w:r w:rsidR="00C84B92" w:rsidRPr="00B222EC">
        <w:rPr>
          <w:sz w:val="24"/>
          <w:szCs w:val="24"/>
        </w:rPr>
        <w:t xml:space="preserve">  Exceptions based on local emergency conditions to any County policies on the use </w:t>
      </w:r>
      <w:r w:rsidR="00AB3762" w:rsidRPr="00B222EC">
        <w:rPr>
          <w:sz w:val="24"/>
          <w:szCs w:val="24"/>
        </w:rPr>
        <w:t xml:space="preserve">of </w:t>
      </w:r>
      <w:r w:rsidR="00C84B92" w:rsidRPr="00B222EC">
        <w:rPr>
          <w:sz w:val="24"/>
          <w:szCs w:val="24"/>
        </w:rPr>
        <w:t xml:space="preserve">volunteers </w:t>
      </w:r>
      <w:r w:rsidR="00AB3762" w:rsidRPr="00B222EC">
        <w:rPr>
          <w:sz w:val="24"/>
          <w:szCs w:val="24"/>
        </w:rPr>
        <w:t>shall</w:t>
      </w:r>
      <w:r w:rsidR="00C84B92" w:rsidRPr="00B222EC">
        <w:rPr>
          <w:sz w:val="24"/>
          <w:szCs w:val="24"/>
        </w:rPr>
        <w:t xml:space="preserve"> be documented in writing and submitted to the Board of Supervisors.</w:t>
      </w:r>
    </w:p>
    <w:p w14:paraId="582213DE" w14:textId="77777777" w:rsidR="00B222EC" w:rsidRPr="00290378" w:rsidRDefault="00B222EC" w:rsidP="00B222EC">
      <w:pPr>
        <w:pStyle w:val="List2"/>
        <w:rPr>
          <w:sz w:val="24"/>
          <w:szCs w:val="24"/>
        </w:rPr>
      </w:pPr>
    </w:p>
    <w:p w14:paraId="29CD6128" w14:textId="4762594D" w:rsidR="00367BE0" w:rsidRPr="0012403D" w:rsidRDefault="00367BE0" w:rsidP="00616916">
      <w:pPr>
        <w:pStyle w:val="list1"/>
        <w:numPr>
          <w:ilvl w:val="0"/>
          <w:numId w:val="9"/>
        </w:numPr>
        <w:ind w:left="1440"/>
        <w:rPr>
          <w:sz w:val="24"/>
          <w:szCs w:val="24"/>
        </w:rPr>
      </w:pPr>
      <w:r w:rsidRPr="0012403D">
        <w:rPr>
          <w:i/>
          <w:iCs/>
          <w:sz w:val="24"/>
          <w:szCs w:val="24"/>
        </w:rPr>
        <w:t xml:space="preserve">Initial </w:t>
      </w:r>
      <w:r w:rsidR="009670B8">
        <w:rPr>
          <w:i/>
          <w:iCs/>
          <w:sz w:val="24"/>
          <w:szCs w:val="24"/>
        </w:rPr>
        <w:t>E</w:t>
      </w:r>
      <w:r w:rsidRPr="0012403D">
        <w:rPr>
          <w:i/>
          <w:iCs/>
          <w:sz w:val="24"/>
          <w:szCs w:val="24"/>
        </w:rPr>
        <w:t xml:space="preserve">mergency </w:t>
      </w:r>
      <w:r w:rsidR="009670B8">
        <w:rPr>
          <w:i/>
          <w:iCs/>
          <w:sz w:val="24"/>
          <w:szCs w:val="24"/>
        </w:rPr>
        <w:t>M</w:t>
      </w:r>
      <w:r w:rsidRPr="0012403D">
        <w:rPr>
          <w:i/>
          <w:iCs/>
          <w:sz w:val="24"/>
          <w:szCs w:val="24"/>
        </w:rPr>
        <w:t>easures.</w:t>
      </w:r>
      <w:r w:rsidRPr="0012403D">
        <w:rPr>
          <w:sz w:val="24"/>
          <w:szCs w:val="24"/>
        </w:rPr>
        <w:t xml:space="preserve"> All emergency measures taken by the Director of Emergency Services prior to the issuance of an official proclamation of emergency, or prior to any decision of the Board not to issue such proclamation, shall be legal and binding upon the County. </w:t>
      </w:r>
    </w:p>
    <w:p w14:paraId="471505C9" w14:textId="77777777" w:rsidR="00367BE0" w:rsidRPr="0012403D" w:rsidRDefault="00367BE0">
      <w:pPr>
        <w:pStyle w:val="historynote0"/>
        <w:rPr>
          <w:rFonts w:ascii="Arial" w:hAnsi="Arial" w:cs="Arial"/>
        </w:rPr>
        <w:sectPr w:rsidR="00367BE0" w:rsidRPr="0012403D">
          <w:type w:val="continuous"/>
          <w:pgSz w:w="12240" w:h="15840"/>
          <w:pgMar w:top="1440" w:right="1440" w:bottom="1440" w:left="1440" w:header="720" w:footer="720" w:gutter="0"/>
          <w:cols w:space="720"/>
        </w:sectPr>
      </w:pPr>
      <w:r w:rsidRPr="0012403D">
        <w:rPr>
          <w:rFonts w:ascii="Arial" w:hAnsi="Arial" w:cs="Arial"/>
        </w:rPr>
        <w:t xml:space="preserve">(Ord. No. 98-4, §§ 1, 2, 4-14-98; Ord. No. 98-15, § 25, 12-8-98) </w:t>
      </w:r>
    </w:p>
    <w:p w14:paraId="0C8BCA16" w14:textId="211F8FCE" w:rsidR="00367BE0" w:rsidRPr="0012403D" w:rsidRDefault="00367BE0">
      <w:pPr>
        <w:rPr>
          <w:rFonts w:ascii="Arial" w:eastAsia="Times New Roman" w:hAnsi="Arial" w:cs="Arial"/>
          <w:sz w:val="24"/>
          <w:szCs w:val="24"/>
        </w:rPr>
      </w:pPr>
      <w:r w:rsidRPr="0012403D">
        <w:rPr>
          <w:rFonts w:ascii="Arial" w:eastAsia="Times New Roman" w:hAnsi="Arial" w:cs="Arial"/>
          <w:sz w:val="24"/>
          <w:szCs w:val="24"/>
        </w:rPr>
        <w:t>Sec. 3-1-7. - Emergency Plan</w:t>
      </w:r>
      <w:r w:rsidR="00337B6F">
        <w:rPr>
          <w:rFonts w:ascii="Arial" w:eastAsia="Times New Roman" w:hAnsi="Arial" w:cs="Arial"/>
          <w:sz w:val="24"/>
          <w:szCs w:val="24"/>
        </w:rPr>
        <w:t>s</w:t>
      </w:r>
      <w:r w:rsidRPr="0012403D">
        <w:rPr>
          <w:rFonts w:ascii="Arial" w:eastAsia="Times New Roman" w:hAnsi="Arial" w:cs="Arial"/>
          <w:sz w:val="24"/>
          <w:szCs w:val="24"/>
        </w:rPr>
        <w:t xml:space="preserve">. </w:t>
      </w:r>
    </w:p>
    <w:p w14:paraId="69D46E34" w14:textId="455099F4" w:rsidR="00337B6F" w:rsidRDefault="00367BE0" w:rsidP="00D652BA">
      <w:pPr>
        <w:pStyle w:val="p0"/>
        <w:jc w:val="both"/>
        <w:rPr>
          <w:rFonts w:cs="Arial"/>
          <w:sz w:val="24"/>
          <w:szCs w:val="24"/>
        </w:rPr>
      </w:pPr>
      <w:r w:rsidRPr="0012403D">
        <w:rPr>
          <w:rFonts w:cs="Arial"/>
          <w:sz w:val="24"/>
          <w:szCs w:val="24"/>
        </w:rPr>
        <w:t>Under the direction of the Emergency Management Council</w:t>
      </w:r>
      <w:r w:rsidR="00E372AC">
        <w:rPr>
          <w:rFonts w:cs="Arial"/>
          <w:sz w:val="24"/>
          <w:szCs w:val="24"/>
        </w:rPr>
        <w:t xml:space="preserve"> and the Operational Area Executive Board</w:t>
      </w:r>
      <w:r w:rsidRPr="0012403D">
        <w:rPr>
          <w:rFonts w:cs="Arial"/>
          <w:sz w:val="24"/>
          <w:szCs w:val="24"/>
        </w:rPr>
        <w:t xml:space="preserve">, the </w:t>
      </w:r>
      <w:r w:rsidR="00E372AC">
        <w:rPr>
          <w:rFonts w:cs="Arial"/>
          <w:sz w:val="24"/>
          <w:szCs w:val="24"/>
        </w:rPr>
        <w:t xml:space="preserve">County </w:t>
      </w:r>
      <w:r w:rsidRPr="0012403D">
        <w:rPr>
          <w:rFonts w:cs="Arial"/>
          <w:sz w:val="24"/>
          <w:szCs w:val="24"/>
        </w:rPr>
        <w:t xml:space="preserve">Emergency Manager shall be responsible for ensuring the </w:t>
      </w:r>
      <w:r w:rsidRPr="0012403D">
        <w:rPr>
          <w:rFonts w:cs="Arial"/>
          <w:sz w:val="24"/>
          <w:szCs w:val="24"/>
        </w:rPr>
        <w:lastRenderedPageBreak/>
        <w:t xml:space="preserve">development and maintenance of </w:t>
      </w:r>
      <w:r w:rsidR="00790CFA">
        <w:rPr>
          <w:rFonts w:cs="Arial"/>
          <w:sz w:val="24"/>
          <w:szCs w:val="24"/>
        </w:rPr>
        <w:t>Emergency Plans</w:t>
      </w:r>
      <w:r w:rsidR="00337B6F">
        <w:rPr>
          <w:rFonts w:cs="Arial"/>
          <w:sz w:val="24"/>
          <w:szCs w:val="24"/>
        </w:rPr>
        <w:t xml:space="preserve"> necessary </w:t>
      </w:r>
      <w:r w:rsidR="00337B6F" w:rsidRPr="0012403D">
        <w:rPr>
          <w:rFonts w:cs="Arial"/>
          <w:sz w:val="24"/>
          <w:szCs w:val="24"/>
        </w:rPr>
        <w:t xml:space="preserve">for the effective mobilization </w:t>
      </w:r>
      <w:r w:rsidR="00337B6F">
        <w:rPr>
          <w:rFonts w:cs="Arial"/>
          <w:sz w:val="24"/>
          <w:szCs w:val="24"/>
        </w:rPr>
        <w:t>of all of the resources of the C</w:t>
      </w:r>
      <w:r w:rsidR="00337B6F" w:rsidRPr="0012403D">
        <w:rPr>
          <w:rFonts w:cs="Arial"/>
          <w:sz w:val="24"/>
          <w:szCs w:val="24"/>
        </w:rPr>
        <w:t>ounty, both public and private, to meet any condition constituting a</w:t>
      </w:r>
      <w:r w:rsidR="00337B6F">
        <w:rPr>
          <w:rFonts w:cs="Arial"/>
          <w:sz w:val="24"/>
          <w:szCs w:val="24"/>
        </w:rPr>
        <w:t xml:space="preserve">n </w:t>
      </w:r>
      <w:r w:rsidR="00466E4F">
        <w:rPr>
          <w:rFonts w:cs="Arial"/>
          <w:sz w:val="24"/>
          <w:szCs w:val="24"/>
        </w:rPr>
        <w:t>E</w:t>
      </w:r>
      <w:r w:rsidR="00337B6F">
        <w:rPr>
          <w:rFonts w:cs="Arial"/>
          <w:sz w:val="24"/>
          <w:szCs w:val="24"/>
        </w:rPr>
        <w:t>mergency</w:t>
      </w:r>
      <w:r w:rsidR="00337B6F" w:rsidRPr="0012403D">
        <w:rPr>
          <w:rFonts w:cs="Arial"/>
          <w:sz w:val="24"/>
          <w:szCs w:val="24"/>
        </w:rPr>
        <w:t xml:space="preserve">; and shall provide for the organization, powers and duties, and staff </w:t>
      </w:r>
      <w:r w:rsidR="00337B6F">
        <w:rPr>
          <w:rFonts w:cs="Arial"/>
          <w:sz w:val="24"/>
          <w:szCs w:val="24"/>
        </w:rPr>
        <w:t xml:space="preserve">of the </w:t>
      </w:r>
      <w:r w:rsidR="00466E4F">
        <w:rPr>
          <w:rFonts w:cs="Arial"/>
          <w:sz w:val="24"/>
          <w:szCs w:val="24"/>
        </w:rPr>
        <w:t>E</w:t>
      </w:r>
      <w:r w:rsidR="00337B6F">
        <w:rPr>
          <w:rFonts w:cs="Arial"/>
          <w:sz w:val="24"/>
          <w:szCs w:val="24"/>
        </w:rPr>
        <w:t xml:space="preserve">mergency </w:t>
      </w:r>
      <w:r w:rsidR="00466E4F">
        <w:rPr>
          <w:rFonts w:cs="Arial"/>
          <w:sz w:val="24"/>
          <w:szCs w:val="24"/>
        </w:rPr>
        <w:t>O</w:t>
      </w:r>
      <w:r w:rsidR="00337B6F">
        <w:rPr>
          <w:rFonts w:cs="Arial"/>
          <w:sz w:val="24"/>
          <w:szCs w:val="24"/>
        </w:rPr>
        <w:t xml:space="preserve">rganization. </w:t>
      </w:r>
      <w:r w:rsidR="00790CFA">
        <w:rPr>
          <w:rFonts w:cs="Arial"/>
          <w:sz w:val="24"/>
          <w:szCs w:val="24"/>
        </w:rPr>
        <w:t xml:space="preserve">Emergency </w:t>
      </w:r>
      <w:r w:rsidR="00337B6F">
        <w:rPr>
          <w:rFonts w:cs="Arial"/>
          <w:sz w:val="24"/>
          <w:szCs w:val="24"/>
        </w:rPr>
        <w:t>Plans include, but may not be limited to:</w:t>
      </w:r>
    </w:p>
    <w:p w14:paraId="1594B448" w14:textId="77777777" w:rsidR="00337B6F" w:rsidRDefault="00337B6F" w:rsidP="00D652BA">
      <w:pPr>
        <w:pStyle w:val="p0"/>
        <w:numPr>
          <w:ilvl w:val="0"/>
          <w:numId w:val="14"/>
        </w:numPr>
        <w:jc w:val="both"/>
        <w:rPr>
          <w:rFonts w:cs="Arial"/>
          <w:sz w:val="24"/>
          <w:szCs w:val="24"/>
        </w:rPr>
      </w:pPr>
      <w:r>
        <w:rPr>
          <w:rFonts w:cs="Arial"/>
          <w:sz w:val="24"/>
          <w:szCs w:val="24"/>
        </w:rPr>
        <w:t>Hazard Mitigation Plan</w:t>
      </w:r>
    </w:p>
    <w:p w14:paraId="04D4FD82" w14:textId="77777777" w:rsidR="00337B6F" w:rsidRDefault="00337B6F" w:rsidP="00D652BA">
      <w:pPr>
        <w:pStyle w:val="p0"/>
        <w:numPr>
          <w:ilvl w:val="0"/>
          <w:numId w:val="14"/>
        </w:numPr>
        <w:jc w:val="both"/>
        <w:rPr>
          <w:rFonts w:cs="Arial"/>
          <w:sz w:val="24"/>
          <w:szCs w:val="24"/>
        </w:rPr>
      </w:pPr>
      <w:r>
        <w:rPr>
          <w:rFonts w:cs="Arial"/>
          <w:sz w:val="24"/>
          <w:szCs w:val="24"/>
        </w:rPr>
        <w:t>Alert and Warning Plan</w:t>
      </w:r>
    </w:p>
    <w:p w14:paraId="7A0E2569" w14:textId="3D437E97" w:rsidR="00662ACA" w:rsidRPr="00D63631" w:rsidRDefault="00790CFA" w:rsidP="00AC087B">
      <w:pPr>
        <w:pStyle w:val="p0"/>
        <w:numPr>
          <w:ilvl w:val="0"/>
          <w:numId w:val="14"/>
        </w:numPr>
        <w:jc w:val="both"/>
        <w:rPr>
          <w:rFonts w:cs="Arial"/>
          <w:sz w:val="24"/>
          <w:szCs w:val="24"/>
        </w:rPr>
      </w:pPr>
      <w:r>
        <w:rPr>
          <w:rFonts w:cs="Arial"/>
          <w:sz w:val="24"/>
          <w:szCs w:val="24"/>
        </w:rPr>
        <w:t>Continuity of Government Plan</w:t>
      </w:r>
      <w:r w:rsidR="007A48E7">
        <w:rPr>
          <w:rFonts w:cs="Arial"/>
          <w:sz w:val="24"/>
          <w:szCs w:val="24"/>
        </w:rPr>
        <w:t xml:space="preserve">.  </w:t>
      </w:r>
      <w:r w:rsidR="00662ACA" w:rsidRPr="00D63631">
        <w:rPr>
          <w:rFonts w:cs="Arial"/>
          <w:sz w:val="24"/>
          <w:szCs w:val="24"/>
        </w:rPr>
        <w:t>Continuity of Operations Plans are the responsibility of individual County agencies</w:t>
      </w:r>
    </w:p>
    <w:p w14:paraId="0BBE2E66" w14:textId="77777777" w:rsidR="00337B6F" w:rsidRDefault="00367BE0" w:rsidP="00D652BA">
      <w:pPr>
        <w:pStyle w:val="p0"/>
        <w:numPr>
          <w:ilvl w:val="0"/>
          <w:numId w:val="14"/>
        </w:numPr>
        <w:jc w:val="both"/>
        <w:rPr>
          <w:rFonts w:cs="Arial"/>
          <w:sz w:val="24"/>
          <w:szCs w:val="24"/>
        </w:rPr>
      </w:pPr>
      <w:r w:rsidRPr="0012403D">
        <w:rPr>
          <w:rFonts w:cs="Arial"/>
          <w:sz w:val="24"/>
          <w:szCs w:val="24"/>
        </w:rPr>
        <w:t xml:space="preserve">Emergency </w:t>
      </w:r>
      <w:r w:rsidR="00337B6F">
        <w:rPr>
          <w:rFonts w:cs="Arial"/>
          <w:sz w:val="24"/>
          <w:szCs w:val="24"/>
        </w:rPr>
        <w:t xml:space="preserve">Operations </w:t>
      </w:r>
      <w:r w:rsidRPr="0012403D">
        <w:rPr>
          <w:rFonts w:cs="Arial"/>
          <w:sz w:val="24"/>
          <w:szCs w:val="24"/>
        </w:rPr>
        <w:t>Plan</w:t>
      </w:r>
    </w:p>
    <w:p w14:paraId="1A06BF45" w14:textId="77777777" w:rsidR="00662ACA" w:rsidRPr="00D652BA" w:rsidRDefault="00337B6F" w:rsidP="00D652BA">
      <w:pPr>
        <w:pStyle w:val="p0"/>
        <w:numPr>
          <w:ilvl w:val="0"/>
          <w:numId w:val="14"/>
        </w:numPr>
        <w:jc w:val="both"/>
        <w:rPr>
          <w:rFonts w:cs="Arial"/>
          <w:sz w:val="24"/>
          <w:szCs w:val="24"/>
        </w:rPr>
      </w:pPr>
      <w:r>
        <w:rPr>
          <w:rFonts w:cs="Arial"/>
          <w:sz w:val="24"/>
          <w:szCs w:val="24"/>
        </w:rPr>
        <w:t>Recovery Plan</w:t>
      </w:r>
    </w:p>
    <w:p w14:paraId="0FE48719" w14:textId="367ABF25" w:rsidR="00367BE0" w:rsidRPr="0012403D" w:rsidRDefault="00367BE0" w:rsidP="00E512B4">
      <w:pPr>
        <w:pStyle w:val="list1"/>
        <w:numPr>
          <w:ilvl w:val="0"/>
          <w:numId w:val="11"/>
        </w:numPr>
        <w:ind w:left="1440" w:hanging="702"/>
        <w:rPr>
          <w:sz w:val="24"/>
          <w:szCs w:val="24"/>
        </w:rPr>
      </w:pPr>
      <w:r w:rsidRPr="0012403D">
        <w:rPr>
          <w:i/>
          <w:iCs/>
          <w:sz w:val="24"/>
          <w:szCs w:val="24"/>
        </w:rPr>
        <w:t>Compliance.</w:t>
      </w:r>
      <w:r w:rsidRPr="0012403D">
        <w:rPr>
          <w:sz w:val="24"/>
          <w:szCs w:val="24"/>
        </w:rPr>
        <w:t xml:space="preserve"> </w:t>
      </w:r>
      <w:r w:rsidR="00D63631">
        <w:rPr>
          <w:sz w:val="24"/>
          <w:szCs w:val="24"/>
        </w:rPr>
        <w:t>Emergency</w:t>
      </w:r>
      <w:r w:rsidR="00D63631" w:rsidRPr="0012403D">
        <w:rPr>
          <w:sz w:val="24"/>
          <w:szCs w:val="24"/>
        </w:rPr>
        <w:t xml:space="preserve"> </w:t>
      </w:r>
      <w:r w:rsidR="00506435">
        <w:rPr>
          <w:sz w:val="24"/>
          <w:szCs w:val="24"/>
        </w:rPr>
        <w:t>P</w:t>
      </w:r>
      <w:r w:rsidRPr="0012403D">
        <w:rPr>
          <w:sz w:val="24"/>
          <w:szCs w:val="24"/>
        </w:rPr>
        <w:t>lan</w:t>
      </w:r>
      <w:r w:rsidR="00D63631">
        <w:rPr>
          <w:sz w:val="24"/>
          <w:szCs w:val="24"/>
        </w:rPr>
        <w:t>s</w:t>
      </w:r>
      <w:r w:rsidRPr="0012403D">
        <w:rPr>
          <w:sz w:val="24"/>
          <w:szCs w:val="24"/>
        </w:rPr>
        <w:t xml:space="preserve"> shall comply with applicable local, </w:t>
      </w:r>
      <w:r w:rsidR="00D63631">
        <w:rPr>
          <w:sz w:val="24"/>
          <w:szCs w:val="24"/>
        </w:rPr>
        <w:t>S</w:t>
      </w:r>
      <w:r w:rsidR="00D63631" w:rsidRPr="0012403D">
        <w:rPr>
          <w:sz w:val="24"/>
          <w:szCs w:val="24"/>
        </w:rPr>
        <w:t>tate</w:t>
      </w:r>
      <w:r w:rsidR="00D63631">
        <w:rPr>
          <w:sz w:val="24"/>
          <w:szCs w:val="24"/>
        </w:rPr>
        <w:t>,</w:t>
      </w:r>
      <w:r w:rsidRPr="0012403D">
        <w:rPr>
          <w:sz w:val="24"/>
          <w:szCs w:val="24"/>
        </w:rPr>
        <w:t xml:space="preserve"> and federal planning criteria, analyze the risks faced by the County, assign functional responsibilities to County agencies</w:t>
      </w:r>
      <w:r w:rsidR="00D63631">
        <w:rPr>
          <w:sz w:val="24"/>
          <w:szCs w:val="24"/>
        </w:rPr>
        <w:t xml:space="preserve">, </w:t>
      </w:r>
      <w:r w:rsidRPr="0012403D">
        <w:rPr>
          <w:sz w:val="24"/>
          <w:szCs w:val="24"/>
        </w:rPr>
        <w:t>departments</w:t>
      </w:r>
      <w:r w:rsidR="00D63631">
        <w:rPr>
          <w:sz w:val="24"/>
          <w:szCs w:val="24"/>
        </w:rPr>
        <w:t>,</w:t>
      </w:r>
      <w:r w:rsidRPr="0012403D">
        <w:rPr>
          <w:sz w:val="24"/>
          <w:szCs w:val="24"/>
        </w:rPr>
        <w:t xml:space="preserve"> and personnel, and assign lines of</w:t>
      </w:r>
      <w:r w:rsidR="00E65A95">
        <w:rPr>
          <w:sz w:val="24"/>
          <w:szCs w:val="24"/>
        </w:rPr>
        <w:t xml:space="preserve"> </w:t>
      </w:r>
      <w:r w:rsidRPr="0012403D">
        <w:rPr>
          <w:sz w:val="24"/>
          <w:szCs w:val="24"/>
        </w:rPr>
        <w:t xml:space="preserve">succession for the members of the emergency organization. </w:t>
      </w:r>
    </w:p>
    <w:p w14:paraId="4D1F7311" w14:textId="4CA5464A" w:rsidR="00367BE0" w:rsidRPr="0012403D" w:rsidRDefault="00367BE0" w:rsidP="00E512B4">
      <w:pPr>
        <w:pStyle w:val="list1"/>
        <w:numPr>
          <w:ilvl w:val="0"/>
          <w:numId w:val="11"/>
        </w:numPr>
        <w:ind w:left="1440" w:hanging="702"/>
        <w:rPr>
          <w:sz w:val="24"/>
          <w:szCs w:val="24"/>
        </w:rPr>
      </w:pPr>
      <w:r w:rsidRPr="0012403D">
        <w:rPr>
          <w:i/>
          <w:iCs/>
          <w:sz w:val="24"/>
          <w:szCs w:val="24"/>
        </w:rPr>
        <w:t xml:space="preserve">Functional </w:t>
      </w:r>
      <w:r w:rsidR="00466E4F">
        <w:rPr>
          <w:i/>
          <w:iCs/>
          <w:sz w:val="24"/>
          <w:szCs w:val="24"/>
        </w:rPr>
        <w:t>A</w:t>
      </w:r>
      <w:r w:rsidRPr="0012403D">
        <w:rPr>
          <w:i/>
          <w:iCs/>
          <w:sz w:val="24"/>
          <w:szCs w:val="24"/>
        </w:rPr>
        <w:t>ssignments.</w:t>
      </w:r>
      <w:r w:rsidRPr="0012403D">
        <w:rPr>
          <w:sz w:val="24"/>
          <w:szCs w:val="24"/>
        </w:rPr>
        <w:t xml:space="preserve"> </w:t>
      </w:r>
      <w:r w:rsidR="00790CFA">
        <w:rPr>
          <w:sz w:val="24"/>
          <w:szCs w:val="24"/>
        </w:rPr>
        <w:t>Emergency</w:t>
      </w:r>
      <w:r w:rsidR="00790CFA" w:rsidRPr="0012403D">
        <w:rPr>
          <w:sz w:val="24"/>
          <w:szCs w:val="24"/>
        </w:rPr>
        <w:t xml:space="preserve"> </w:t>
      </w:r>
      <w:r w:rsidR="00506435">
        <w:rPr>
          <w:sz w:val="24"/>
          <w:szCs w:val="24"/>
        </w:rPr>
        <w:t>P</w:t>
      </w:r>
      <w:r w:rsidRPr="0012403D">
        <w:rPr>
          <w:sz w:val="24"/>
          <w:szCs w:val="24"/>
        </w:rPr>
        <w:t>lan</w:t>
      </w:r>
      <w:r w:rsidR="00790CFA">
        <w:rPr>
          <w:sz w:val="24"/>
          <w:szCs w:val="24"/>
        </w:rPr>
        <w:t>s</w:t>
      </w:r>
      <w:r w:rsidRPr="0012403D">
        <w:rPr>
          <w:sz w:val="24"/>
          <w:szCs w:val="24"/>
        </w:rPr>
        <w:t xml:space="preserve"> shall include the functions assigned to </w:t>
      </w:r>
      <w:r w:rsidR="00D63631">
        <w:rPr>
          <w:sz w:val="24"/>
          <w:szCs w:val="24"/>
        </w:rPr>
        <w:t>County</w:t>
      </w:r>
      <w:r w:rsidR="00D63631" w:rsidRPr="0012403D">
        <w:rPr>
          <w:sz w:val="24"/>
          <w:szCs w:val="24"/>
        </w:rPr>
        <w:t xml:space="preserve"> </w:t>
      </w:r>
      <w:r w:rsidRPr="0012403D">
        <w:rPr>
          <w:sz w:val="24"/>
          <w:szCs w:val="24"/>
        </w:rPr>
        <w:t>agencies</w:t>
      </w:r>
      <w:r w:rsidR="00D63631">
        <w:rPr>
          <w:sz w:val="24"/>
          <w:szCs w:val="24"/>
        </w:rPr>
        <w:t xml:space="preserve"> and </w:t>
      </w:r>
      <w:r w:rsidRPr="0012403D">
        <w:rPr>
          <w:sz w:val="24"/>
          <w:szCs w:val="24"/>
        </w:rPr>
        <w:t>departments</w:t>
      </w:r>
      <w:r w:rsidR="00D63631">
        <w:rPr>
          <w:sz w:val="24"/>
          <w:szCs w:val="24"/>
        </w:rPr>
        <w:t>,</w:t>
      </w:r>
      <w:r w:rsidRPr="0012403D">
        <w:rPr>
          <w:sz w:val="24"/>
          <w:szCs w:val="24"/>
        </w:rPr>
        <w:t xml:space="preserve"> and it shall be the responsibility of </w:t>
      </w:r>
      <w:r w:rsidR="00D63631">
        <w:rPr>
          <w:sz w:val="24"/>
          <w:szCs w:val="24"/>
        </w:rPr>
        <w:t>County</w:t>
      </w:r>
      <w:r w:rsidR="00D63631" w:rsidRPr="0012403D">
        <w:rPr>
          <w:sz w:val="24"/>
          <w:szCs w:val="24"/>
        </w:rPr>
        <w:t xml:space="preserve"> </w:t>
      </w:r>
      <w:r w:rsidRPr="0012403D">
        <w:rPr>
          <w:sz w:val="24"/>
          <w:szCs w:val="24"/>
        </w:rPr>
        <w:t>agency directors</w:t>
      </w:r>
      <w:r w:rsidR="00D63631">
        <w:rPr>
          <w:sz w:val="24"/>
          <w:szCs w:val="24"/>
        </w:rPr>
        <w:t xml:space="preserve"> and </w:t>
      </w:r>
      <w:r w:rsidRPr="0012403D">
        <w:rPr>
          <w:sz w:val="24"/>
          <w:szCs w:val="24"/>
        </w:rPr>
        <w:t xml:space="preserve">department heads to appoint coordinators who shall report to the Emergency Operations Center and carry out the assigned duties as appropriate. </w:t>
      </w:r>
    </w:p>
    <w:p w14:paraId="4A8E3ABA" w14:textId="1145362D" w:rsidR="00367BE0" w:rsidRPr="0012403D" w:rsidRDefault="00367BE0" w:rsidP="00E512B4">
      <w:pPr>
        <w:pStyle w:val="list1"/>
        <w:numPr>
          <w:ilvl w:val="0"/>
          <w:numId w:val="11"/>
        </w:numPr>
        <w:ind w:left="1440" w:hanging="702"/>
        <w:rPr>
          <w:sz w:val="24"/>
          <w:szCs w:val="24"/>
        </w:rPr>
      </w:pPr>
      <w:r w:rsidRPr="0012403D">
        <w:rPr>
          <w:i/>
          <w:iCs/>
          <w:sz w:val="24"/>
          <w:szCs w:val="24"/>
        </w:rPr>
        <w:t>Adoption.</w:t>
      </w:r>
      <w:r w:rsidRPr="0012403D">
        <w:rPr>
          <w:sz w:val="24"/>
          <w:szCs w:val="24"/>
        </w:rPr>
        <w:t xml:space="preserve"> </w:t>
      </w:r>
      <w:r w:rsidR="00790CFA">
        <w:rPr>
          <w:sz w:val="24"/>
          <w:szCs w:val="24"/>
        </w:rPr>
        <w:t>Emergency</w:t>
      </w:r>
      <w:r w:rsidR="00790CFA" w:rsidRPr="0012403D">
        <w:rPr>
          <w:sz w:val="24"/>
          <w:szCs w:val="24"/>
        </w:rPr>
        <w:t xml:space="preserve"> </w:t>
      </w:r>
      <w:r w:rsidRPr="0012403D">
        <w:rPr>
          <w:sz w:val="24"/>
          <w:szCs w:val="24"/>
        </w:rPr>
        <w:t>Plan</w:t>
      </w:r>
      <w:r w:rsidR="00790CFA">
        <w:rPr>
          <w:sz w:val="24"/>
          <w:szCs w:val="24"/>
        </w:rPr>
        <w:t>s</w:t>
      </w:r>
      <w:r w:rsidRPr="0012403D">
        <w:rPr>
          <w:sz w:val="24"/>
          <w:szCs w:val="24"/>
        </w:rPr>
        <w:t xml:space="preserve"> </w:t>
      </w:r>
      <w:r w:rsidR="00790CFA">
        <w:rPr>
          <w:sz w:val="24"/>
          <w:szCs w:val="24"/>
        </w:rPr>
        <w:t>will</w:t>
      </w:r>
      <w:r w:rsidRPr="0012403D">
        <w:rPr>
          <w:sz w:val="24"/>
          <w:szCs w:val="24"/>
        </w:rPr>
        <w:t xml:space="preserve"> be effective </w:t>
      </w:r>
      <w:r w:rsidR="00790CFA">
        <w:rPr>
          <w:sz w:val="24"/>
          <w:szCs w:val="24"/>
        </w:rPr>
        <w:t>upon</w:t>
      </w:r>
      <w:r w:rsidR="00790CFA" w:rsidRPr="0012403D">
        <w:rPr>
          <w:sz w:val="24"/>
          <w:szCs w:val="24"/>
        </w:rPr>
        <w:t xml:space="preserve"> </w:t>
      </w:r>
      <w:r w:rsidRPr="0012403D">
        <w:rPr>
          <w:sz w:val="24"/>
          <w:szCs w:val="24"/>
        </w:rPr>
        <w:t>adopt</w:t>
      </w:r>
      <w:r w:rsidR="00790CFA">
        <w:rPr>
          <w:sz w:val="24"/>
          <w:szCs w:val="24"/>
        </w:rPr>
        <w:t>ion</w:t>
      </w:r>
      <w:r w:rsidRPr="0012403D">
        <w:rPr>
          <w:sz w:val="24"/>
          <w:szCs w:val="24"/>
        </w:rPr>
        <w:t xml:space="preserve"> by the Board of Supervisors</w:t>
      </w:r>
      <w:r w:rsidR="00D66891">
        <w:rPr>
          <w:sz w:val="24"/>
          <w:szCs w:val="24"/>
        </w:rPr>
        <w:t>, unless otherwise stated</w:t>
      </w:r>
      <w:r w:rsidRPr="0012403D">
        <w:rPr>
          <w:sz w:val="24"/>
          <w:szCs w:val="24"/>
        </w:rPr>
        <w:t>.</w:t>
      </w:r>
      <w:r w:rsidR="00662ACA">
        <w:rPr>
          <w:sz w:val="24"/>
          <w:szCs w:val="24"/>
        </w:rPr>
        <w:t xml:space="preserve"> Supporting annexes will be effective upon approval by the Emergency Management Council and Operational Area Executive Board</w:t>
      </w:r>
      <w:r w:rsidR="00D66891">
        <w:rPr>
          <w:sz w:val="24"/>
          <w:szCs w:val="24"/>
        </w:rPr>
        <w:t>, unless otherwise stated</w:t>
      </w:r>
      <w:r w:rsidR="00662ACA">
        <w:rPr>
          <w:sz w:val="24"/>
          <w:szCs w:val="24"/>
        </w:rPr>
        <w:t>.</w:t>
      </w:r>
    </w:p>
    <w:p w14:paraId="4D6FCC75" w14:textId="77777777" w:rsidR="00367BE0" w:rsidRPr="0012403D" w:rsidRDefault="00367BE0">
      <w:pPr>
        <w:pStyle w:val="historynote0"/>
        <w:rPr>
          <w:rFonts w:ascii="Arial" w:hAnsi="Arial" w:cs="Arial"/>
        </w:rPr>
        <w:sectPr w:rsidR="00367BE0" w:rsidRPr="0012403D">
          <w:type w:val="continuous"/>
          <w:pgSz w:w="12240" w:h="15840"/>
          <w:pgMar w:top="1440" w:right="1440" w:bottom="1440" w:left="1440" w:header="720" w:footer="720" w:gutter="0"/>
          <w:cols w:space="720"/>
        </w:sectPr>
      </w:pPr>
      <w:r w:rsidRPr="0012403D">
        <w:rPr>
          <w:rFonts w:ascii="Arial" w:hAnsi="Arial" w:cs="Arial"/>
        </w:rPr>
        <w:t xml:space="preserve">(Ord. No. 98-4, §§ 1, 2, 4-14-98) </w:t>
      </w:r>
    </w:p>
    <w:p w14:paraId="55038B01" w14:textId="77777777" w:rsidR="00367BE0" w:rsidRPr="0012403D" w:rsidRDefault="00367BE0">
      <w:pPr>
        <w:rPr>
          <w:rFonts w:ascii="Arial" w:eastAsia="Times New Roman" w:hAnsi="Arial" w:cs="Arial"/>
          <w:sz w:val="24"/>
          <w:szCs w:val="24"/>
        </w:rPr>
      </w:pPr>
      <w:r w:rsidRPr="0012403D">
        <w:rPr>
          <w:rFonts w:ascii="Arial" w:eastAsia="Times New Roman" w:hAnsi="Arial" w:cs="Arial"/>
          <w:sz w:val="24"/>
          <w:szCs w:val="24"/>
        </w:rPr>
        <w:t xml:space="preserve">Sec. 3-1-8. - Alternate Seat of Government. </w:t>
      </w:r>
    </w:p>
    <w:p w14:paraId="03F891CA" w14:textId="77777777" w:rsidR="00367BE0" w:rsidRPr="0012403D" w:rsidRDefault="00367BE0">
      <w:pPr>
        <w:pStyle w:val="p0"/>
        <w:rPr>
          <w:rFonts w:cs="Arial"/>
          <w:sz w:val="24"/>
          <w:szCs w:val="24"/>
        </w:rPr>
      </w:pPr>
      <w:r w:rsidRPr="0012403D">
        <w:rPr>
          <w:rFonts w:cs="Arial"/>
          <w:sz w:val="24"/>
          <w:szCs w:val="24"/>
        </w:rPr>
        <w:t xml:space="preserve">In the event of a local emergency, the Board of Supervisors shall meet as soon as possible. The place of the meeting shall </w:t>
      </w:r>
      <w:proofErr w:type="gramStart"/>
      <w:r w:rsidRPr="0012403D">
        <w:rPr>
          <w:rFonts w:cs="Arial"/>
          <w:sz w:val="24"/>
          <w:szCs w:val="24"/>
        </w:rPr>
        <w:t>be as</w:t>
      </w:r>
      <w:proofErr w:type="gramEnd"/>
      <w:r w:rsidRPr="0012403D">
        <w:rPr>
          <w:rFonts w:cs="Arial"/>
          <w:sz w:val="24"/>
          <w:szCs w:val="24"/>
        </w:rPr>
        <w:t xml:space="preserve"> designated by the Chair of the Board of Supervisors but need not be in the geographic jurisdiction of the County of Orange. </w:t>
      </w:r>
    </w:p>
    <w:p w14:paraId="71FD9F7D" w14:textId="77777777" w:rsidR="00367BE0" w:rsidRPr="0012403D" w:rsidRDefault="00367BE0">
      <w:pPr>
        <w:pStyle w:val="historynote0"/>
        <w:rPr>
          <w:rFonts w:ascii="Arial" w:hAnsi="Arial" w:cs="Arial"/>
        </w:rPr>
        <w:sectPr w:rsidR="00367BE0" w:rsidRPr="0012403D">
          <w:type w:val="continuous"/>
          <w:pgSz w:w="12240" w:h="15840"/>
          <w:pgMar w:top="1440" w:right="1440" w:bottom="1440" w:left="1440" w:header="720" w:footer="720" w:gutter="0"/>
          <w:cols w:space="720"/>
        </w:sectPr>
      </w:pPr>
      <w:r w:rsidRPr="0012403D">
        <w:rPr>
          <w:rFonts w:ascii="Arial" w:hAnsi="Arial" w:cs="Arial"/>
        </w:rPr>
        <w:t xml:space="preserve">(Ord. No. 98-4, §§ 1, 2, 4-14-98) </w:t>
      </w:r>
    </w:p>
    <w:p w14:paraId="29DC6597" w14:textId="77777777" w:rsidR="00367BE0" w:rsidRPr="0012403D" w:rsidRDefault="00367BE0">
      <w:pPr>
        <w:rPr>
          <w:rFonts w:ascii="Arial" w:eastAsia="Times New Roman" w:hAnsi="Arial" w:cs="Arial"/>
          <w:sz w:val="24"/>
          <w:szCs w:val="24"/>
        </w:rPr>
      </w:pPr>
      <w:r w:rsidRPr="0012403D">
        <w:rPr>
          <w:rFonts w:ascii="Arial" w:eastAsia="Times New Roman" w:hAnsi="Arial" w:cs="Arial"/>
          <w:sz w:val="24"/>
          <w:szCs w:val="24"/>
        </w:rPr>
        <w:t xml:space="preserve">Sec. 3-1-9. - Punishment of Violators. </w:t>
      </w:r>
    </w:p>
    <w:p w14:paraId="073209FB" w14:textId="77777777" w:rsidR="00367BE0" w:rsidRPr="0012403D" w:rsidRDefault="00367BE0">
      <w:pPr>
        <w:pStyle w:val="p0"/>
        <w:rPr>
          <w:rFonts w:cs="Arial"/>
          <w:sz w:val="24"/>
          <w:szCs w:val="24"/>
        </w:rPr>
      </w:pPr>
      <w:r w:rsidRPr="0012403D">
        <w:rPr>
          <w:rFonts w:cs="Arial"/>
          <w:sz w:val="24"/>
          <w:szCs w:val="24"/>
        </w:rPr>
        <w:t xml:space="preserve">It shall be a misdemeanor, punishable by a fine not to exceed one thousand dollars ($1,000.00), or imprisonment not to exceed six (6) months, or both, for any person, during a state of war emergency, state of emergency or local emergency, </w:t>
      </w:r>
      <w:proofErr w:type="gramStart"/>
      <w:r w:rsidRPr="0012403D">
        <w:rPr>
          <w:rFonts w:cs="Arial"/>
          <w:sz w:val="24"/>
          <w:szCs w:val="24"/>
        </w:rPr>
        <w:t>to</w:t>
      </w:r>
      <w:proofErr w:type="gramEnd"/>
      <w:r w:rsidRPr="0012403D">
        <w:rPr>
          <w:rFonts w:cs="Arial"/>
          <w:sz w:val="24"/>
          <w:szCs w:val="24"/>
        </w:rPr>
        <w:t xml:space="preserve">: </w:t>
      </w:r>
    </w:p>
    <w:p w14:paraId="25B59789" w14:textId="77777777" w:rsidR="00367BE0" w:rsidRPr="0012403D" w:rsidRDefault="00367BE0" w:rsidP="00E512B4">
      <w:pPr>
        <w:pStyle w:val="list1"/>
        <w:numPr>
          <w:ilvl w:val="0"/>
          <w:numId w:val="12"/>
        </w:numPr>
        <w:ind w:left="1440" w:hanging="720"/>
        <w:rPr>
          <w:sz w:val="24"/>
          <w:szCs w:val="24"/>
        </w:rPr>
      </w:pPr>
      <w:r w:rsidRPr="0012403D">
        <w:rPr>
          <w:i/>
          <w:iCs/>
          <w:sz w:val="24"/>
          <w:szCs w:val="24"/>
        </w:rPr>
        <w:lastRenderedPageBreak/>
        <w:t>Willfully Obstruct.</w:t>
      </w:r>
      <w:r w:rsidRPr="0012403D">
        <w:rPr>
          <w:sz w:val="24"/>
          <w:szCs w:val="24"/>
        </w:rPr>
        <w:t xml:space="preserve"> Willfully obstruct, hinder, or delay any member of the emergency organization in the enforcement of any lawful rule or regulation issued pursuant to this ordinance, or in the performance of any duty imposed upon him by virtue of this ordinance. </w:t>
      </w:r>
    </w:p>
    <w:p w14:paraId="428322D5" w14:textId="77777777" w:rsidR="00367BE0" w:rsidRPr="0012403D" w:rsidRDefault="00367BE0" w:rsidP="00E512B4">
      <w:pPr>
        <w:pStyle w:val="list1"/>
        <w:numPr>
          <w:ilvl w:val="0"/>
          <w:numId w:val="12"/>
        </w:numPr>
        <w:ind w:left="1440" w:hanging="720"/>
        <w:rPr>
          <w:sz w:val="24"/>
          <w:szCs w:val="24"/>
        </w:rPr>
      </w:pPr>
      <w:r w:rsidRPr="0012403D">
        <w:rPr>
          <w:i/>
          <w:iCs/>
          <w:sz w:val="24"/>
          <w:szCs w:val="24"/>
        </w:rPr>
        <w:t>Engage in Forbidden Acts.</w:t>
      </w:r>
      <w:r w:rsidRPr="0012403D">
        <w:rPr>
          <w:sz w:val="24"/>
          <w:szCs w:val="24"/>
        </w:rPr>
        <w:t xml:space="preserve"> Engaging in any act forbidden by any lawful rule or regulation issued pursuant to this ordinance, if such act is of </w:t>
      </w:r>
      <w:proofErr w:type="gramStart"/>
      <w:r w:rsidRPr="0012403D">
        <w:rPr>
          <w:sz w:val="24"/>
          <w:szCs w:val="24"/>
        </w:rPr>
        <w:t>such a</w:t>
      </w:r>
      <w:proofErr w:type="gramEnd"/>
      <w:r w:rsidRPr="0012403D">
        <w:rPr>
          <w:sz w:val="24"/>
          <w:szCs w:val="24"/>
        </w:rPr>
        <w:t xml:space="preserve"> nature as to give or be likely to give assistance to the enemy, or to imperil the lives or property of inhabitants of this county, or to prevent, hinder, or delay the defense or protection of the state. </w:t>
      </w:r>
    </w:p>
    <w:p w14:paraId="3BDC2AD5" w14:textId="77777777" w:rsidR="00367BE0" w:rsidRPr="0012403D" w:rsidRDefault="00367BE0">
      <w:pPr>
        <w:pStyle w:val="historynote0"/>
        <w:rPr>
          <w:rFonts w:ascii="Arial" w:hAnsi="Arial" w:cs="Arial"/>
        </w:rPr>
        <w:sectPr w:rsidR="00367BE0" w:rsidRPr="0012403D">
          <w:type w:val="continuous"/>
          <w:pgSz w:w="12240" w:h="15840"/>
          <w:pgMar w:top="1440" w:right="1440" w:bottom="1440" w:left="1440" w:header="720" w:footer="720" w:gutter="0"/>
          <w:cols w:space="720"/>
        </w:sectPr>
      </w:pPr>
      <w:r w:rsidRPr="0012403D">
        <w:rPr>
          <w:rFonts w:ascii="Arial" w:hAnsi="Arial" w:cs="Arial"/>
        </w:rPr>
        <w:t xml:space="preserve">(Ord. No. 98-4, §§ 1, 2, 4-14-98) </w:t>
      </w:r>
    </w:p>
    <w:p w14:paraId="086404F9" w14:textId="424AD732" w:rsidR="00682A09" w:rsidRDefault="00953356" w:rsidP="00E512B4">
      <w:pPr>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0" distB="0" distL="114300" distR="114300" simplePos="0" relativeHeight="251659264" behindDoc="0" locked="0" layoutInCell="1" allowOverlap="1" wp14:anchorId="4C2E7EB1" wp14:editId="0528D715">
                <wp:simplePos x="0" y="0"/>
                <wp:positionH relativeFrom="column">
                  <wp:posOffset>-66676</wp:posOffset>
                </wp:positionH>
                <wp:positionV relativeFrom="paragraph">
                  <wp:posOffset>796924</wp:posOffset>
                </wp:positionV>
                <wp:extent cx="6029325" cy="5324475"/>
                <wp:effectExtent l="0" t="0" r="28575" b="28575"/>
                <wp:wrapNone/>
                <wp:docPr id="1782619465" name="Straight Connector 1"/>
                <wp:cNvGraphicFramePr/>
                <a:graphic xmlns:a="http://schemas.openxmlformats.org/drawingml/2006/main">
                  <a:graphicData uri="http://schemas.microsoft.com/office/word/2010/wordprocessingShape">
                    <wps:wsp>
                      <wps:cNvCnPr/>
                      <wps:spPr>
                        <a:xfrm>
                          <a:off x="0" y="0"/>
                          <a:ext cx="6029325" cy="5324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97C0D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5pt,62.75pt" to="469.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Jp8ogEAAJoDAAAOAAAAZHJzL2Uyb0RvYy54bWysU8tu2zAQvAfoPxC815KVOGkEyzkkaC9F&#10;GzTtBzDU0iJAcoklY8l/X5K25aINUKToZcXHzO7OcLW+m6xhO6Cg0XV8uag5Ayex127b8R/fP77/&#10;wFmIwvXCoIOO7yHwu827i/XoW2hwQNMDsZTEhXb0HR9i9G1VBTmAFWGBHly6VEhWxLSlbdWTGFN2&#10;a6qmrq+rEan3hBJCSKcPh0u+KfmVAhm/KhUgMtPx1FsskUp8zrHarEW7JeEHLY9tiH/owgrtUtE5&#10;1YOIgr2Q/iOV1ZIwoIoLibZCpbSEoiGpWda/qXkahIeiJZkT/GxT+H9p5ZfdvXukZMPoQxv8I2UV&#10;kyKbv6k/NhWz9rNZMEUm0+F13dxeNivOZLpbXTZXVzerbGd1pnsK8ROgZXnRcaNdViNasfsc4gF6&#10;giTeuYGyinsDGWzcN1BM96nksrDLbMC9IbYT6VWFlODi8li6oDNNaWNmYv134hGfqVDm5i3kmVEq&#10;o4sz2WqH9Fr1OJ1aVgf8yYGD7mzBM/b78jTFmjQAxdzjsOYJ+3Vf6OdfavMTAAD//wMAUEsDBBQA&#10;BgAIAAAAIQAUwFX74gAAAAsBAAAPAAAAZHJzL2Rvd25yZXYueG1sTI9BS8NAEIXvgv9hGcFbu9to&#10;i43ZlFIQa6EUq1CP2+yYRLOzIbtt0n/veNLbG97jzfeyxeAaccYu1J40TMYKBFLhbU2lhve3p9ED&#10;iBANWdN4Qg0XDLDIr68yk1rf0yue97EUXEIhNRqqGNtUylBU6EwY+xaJvU/fORP57EppO9NzuWtk&#10;otRMOlMTf6hMi6sKi+/9yWnYduv1arm5fNHuw/WHZHPYvQzPWt/eDMtHEBGH+BeGX3xGh5yZjv5E&#10;NohGw2iiphxlI5my4MT8bs7rjixm9wpknsn/G/IfAAAA//8DAFBLAQItABQABgAIAAAAIQC2gziS&#10;/gAAAOEBAAATAAAAAAAAAAAAAAAAAAAAAABbQ29udGVudF9UeXBlc10ueG1sUEsBAi0AFAAGAAgA&#10;AAAhADj9If/WAAAAlAEAAAsAAAAAAAAAAAAAAAAALwEAAF9yZWxzLy5yZWxzUEsBAi0AFAAGAAgA&#10;AAAhAAZYmnyiAQAAmgMAAA4AAAAAAAAAAAAAAAAALgIAAGRycy9lMm9Eb2MueG1sUEsBAi0AFAAG&#10;AAgAAAAhABTAVfviAAAACwEAAA8AAAAAAAAAAAAAAAAA/AMAAGRycy9kb3ducmV2LnhtbFBLBQYA&#10;AAAABAAEAPMAAAALBQAAAAA=&#10;" strokecolor="#156082 [3204]" strokeweight=".5pt">
                <v:stroke joinstyle="miter"/>
              </v:line>
            </w:pict>
          </mc:Fallback>
        </mc:AlternateContent>
      </w:r>
      <w:r w:rsidR="00367BE0" w:rsidRPr="0012403D">
        <w:rPr>
          <w:rFonts w:ascii="Arial" w:eastAsia="Times New Roman" w:hAnsi="Arial" w:cs="Arial"/>
          <w:sz w:val="24"/>
          <w:szCs w:val="24"/>
        </w:rPr>
        <w:t>Secs. 3-1-</w:t>
      </w:r>
      <w:proofErr w:type="gramStart"/>
      <w:r w:rsidR="00367BE0" w:rsidRPr="0012403D">
        <w:rPr>
          <w:rFonts w:ascii="Arial" w:eastAsia="Times New Roman" w:hAnsi="Arial" w:cs="Arial"/>
          <w:sz w:val="24"/>
          <w:szCs w:val="24"/>
        </w:rPr>
        <w:t>10—3</w:t>
      </w:r>
      <w:proofErr w:type="gramEnd"/>
      <w:r w:rsidR="00367BE0" w:rsidRPr="0012403D">
        <w:rPr>
          <w:rFonts w:ascii="Arial" w:eastAsia="Times New Roman" w:hAnsi="Arial" w:cs="Arial"/>
          <w:sz w:val="24"/>
          <w:szCs w:val="24"/>
        </w:rPr>
        <w:t>-1-28. - Reserved.</w:t>
      </w:r>
    </w:p>
    <w:sectPr w:rsidR="00682A09">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C1DF9" w14:textId="77777777" w:rsidR="005F3944" w:rsidRDefault="005F3944" w:rsidP="0012403D">
      <w:pPr>
        <w:spacing w:after="0" w:line="240" w:lineRule="auto"/>
      </w:pPr>
      <w:r>
        <w:separator/>
      </w:r>
    </w:p>
  </w:endnote>
  <w:endnote w:type="continuationSeparator" w:id="0">
    <w:p w14:paraId="73749C8E" w14:textId="77777777" w:rsidR="005F3944" w:rsidRDefault="005F3944" w:rsidP="0012403D">
      <w:pPr>
        <w:spacing w:after="0" w:line="240" w:lineRule="auto"/>
      </w:pPr>
      <w:r>
        <w:continuationSeparator/>
      </w:r>
    </w:p>
  </w:endnote>
  <w:endnote w:type="continuationNotice" w:id="1">
    <w:p w14:paraId="69854C33" w14:textId="77777777" w:rsidR="005F3944" w:rsidRDefault="005F39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2CBF8" w14:textId="1677FFDD" w:rsidR="0012403D" w:rsidRPr="0012403D" w:rsidRDefault="0012403D" w:rsidP="0012403D">
    <w:pPr>
      <w:pStyle w:val="Footer"/>
      <w:jc w:val="right"/>
      <w:rPr>
        <w:rFonts w:ascii="Times New Roman" w:hAnsi="Times New Roman" w:cs="Times New Roman"/>
        <w:sz w:val="24"/>
        <w:szCs w:val="20"/>
      </w:rPr>
    </w:pPr>
    <w:r w:rsidRPr="0012403D">
      <w:rPr>
        <w:rFonts w:ascii="Times New Roman" w:hAnsi="Times New Roman" w:cs="Times New Roman"/>
        <w:sz w:val="24"/>
        <w:szCs w:val="20"/>
      </w:rPr>
      <w:t xml:space="preserve">Page </w:t>
    </w:r>
    <w:r w:rsidRPr="0012403D">
      <w:rPr>
        <w:rFonts w:ascii="Times New Roman" w:hAnsi="Times New Roman" w:cs="Times New Roman"/>
        <w:bCs/>
        <w:sz w:val="24"/>
        <w:szCs w:val="20"/>
      </w:rPr>
      <w:fldChar w:fldCharType="begin"/>
    </w:r>
    <w:r w:rsidRPr="0012403D">
      <w:rPr>
        <w:rFonts w:ascii="Times New Roman" w:hAnsi="Times New Roman" w:cs="Times New Roman"/>
        <w:bCs/>
        <w:sz w:val="24"/>
        <w:szCs w:val="20"/>
      </w:rPr>
      <w:instrText xml:space="preserve"> PAGE  \* Arabic  \* MERGEFORMAT </w:instrText>
    </w:r>
    <w:r w:rsidRPr="0012403D">
      <w:rPr>
        <w:rFonts w:ascii="Times New Roman" w:hAnsi="Times New Roman" w:cs="Times New Roman"/>
        <w:bCs/>
        <w:sz w:val="24"/>
        <w:szCs w:val="20"/>
      </w:rPr>
      <w:fldChar w:fldCharType="separate"/>
    </w:r>
    <w:r w:rsidR="004546D7">
      <w:rPr>
        <w:rFonts w:ascii="Times New Roman" w:hAnsi="Times New Roman" w:cs="Times New Roman"/>
        <w:bCs/>
        <w:noProof/>
        <w:sz w:val="24"/>
        <w:szCs w:val="20"/>
      </w:rPr>
      <w:t>4</w:t>
    </w:r>
    <w:r w:rsidRPr="0012403D">
      <w:rPr>
        <w:rFonts w:ascii="Times New Roman" w:hAnsi="Times New Roman" w:cs="Times New Roman"/>
        <w:bCs/>
        <w:sz w:val="24"/>
        <w:szCs w:val="20"/>
      </w:rPr>
      <w:fldChar w:fldCharType="end"/>
    </w:r>
    <w:r w:rsidRPr="0012403D">
      <w:rPr>
        <w:rFonts w:ascii="Times New Roman" w:hAnsi="Times New Roman" w:cs="Times New Roman"/>
        <w:sz w:val="24"/>
        <w:szCs w:val="20"/>
      </w:rPr>
      <w:t xml:space="preserve"> of </w:t>
    </w:r>
    <w:r w:rsidRPr="0012403D">
      <w:rPr>
        <w:rFonts w:ascii="Times New Roman" w:hAnsi="Times New Roman" w:cs="Times New Roman"/>
        <w:bCs/>
        <w:sz w:val="24"/>
        <w:szCs w:val="20"/>
      </w:rPr>
      <w:fldChar w:fldCharType="begin"/>
    </w:r>
    <w:r w:rsidRPr="0012403D">
      <w:rPr>
        <w:rFonts w:ascii="Times New Roman" w:hAnsi="Times New Roman" w:cs="Times New Roman"/>
        <w:bCs/>
        <w:sz w:val="24"/>
        <w:szCs w:val="20"/>
      </w:rPr>
      <w:instrText xml:space="preserve"> NUMPAGES  \* Arabic  \* MERGEFORMAT </w:instrText>
    </w:r>
    <w:r w:rsidRPr="0012403D">
      <w:rPr>
        <w:rFonts w:ascii="Times New Roman" w:hAnsi="Times New Roman" w:cs="Times New Roman"/>
        <w:bCs/>
        <w:sz w:val="24"/>
        <w:szCs w:val="20"/>
      </w:rPr>
      <w:fldChar w:fldCharType="separate"/>
    </w:r>
    <w:r w:rsidR="004546D7">
      <w:rPr>
        <w:rFonts w:ascii="Times New Roman" w:hAnsi="Times New Roman" w:cs="Times New Roman"/>
        <w:bCs/>
        <w:noProof/>
        <w:sz w:val="24"/>
        <w:szCs w:val="20"/>
      </w:rPr>
      <w:t>7</w:t>
    </w:r>
    <w:r w:rsidRPr="0012403D">
      <w:rPr>
        <w:rFonts w:ascii="Times New Roman" w:hAnsi="Times New Roman" w:cs="Times New Roman"/>
        <w:bCs/>
        <w:sz w:val="24"/>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7CCED" w14:textId="77777777" w:rsidR="005F3944" w:rsidRDefault="005F3944" w:rsidP="0012403D">
      <w:pPr>
        <w:spacing w:after="0" w:line="240" w:lineRule="auto"/>
      </w:pPr>
      <w:r>
        <w:separator/>
      </w:r>
    </w:p>
  </w:footnote>
  <w:footnote w:type="continuationSeparator" w:id="0">
    <w:p w14:paraId="1C21A4DD" w14:textId="77777777" w:rsidR="005F3944" w:rsidRDefault="005F3944" w:rsidP="0012403D">
      <w:pPr>
        <w:spacing w:after="0" w:line="240" w:lineRule="auto"/>
      </w:pPr>
      <w:r>
        <w:continuationSeparator/>
      </w:r>
    </w:p>
  </w:footnote>
  <w:footnote w:type="continuationNotice" w:id="1">
    <w:p w14:paraId="69828C0D" w14:textId="77777777" w:rsidR="005F3944" w:rsidRDefault="005F3944">
      <w:pPr>
        <w:spacing w:after="0" w:line="240" w:lineRule="auto"/>
      </w:pPr>
    </w:p>
  </w:footnote>
  <w:footnote w:id="2">
    <w:p w14:paraId="3C54D2F3" w14:textId="7F523890" w:rsidR="007C4E2C" w:rsidRDefault="007C4E2C">
      <w:pPr>
        <w:pStyle w:val="FootnoteText"/>
      </w:pPr>
      <w:r>
        <w:rPr>
          <w:rStyle w:val="FootnoteReference"/>
        </w:rPr>
        <w:footnoteRef/>
      </w:r>
      <w:r>
        <w:t xml:space="preserve"> Resolution 93-1235: Acceptance of gifts and donations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30D86"/>
    <w:multiLevelType w:val="hybridMultilevel"/>
    <w:tmpl w:val="03CC09AA"/>
    <w:lvl w:ilvl="0" w:tplc="84147712">
      <w:start w:val="1"/>
      <w:numFmt w:val="decimal"/>
      <w:lvlText w:val="(%1)"/>
      <w:lvlJc w:val="left"/>
      <w:pPr>
        <w:ind w:left="1728" w:hanging="432"/>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15:restartNumberingAfterBreak="0">
    <w:nsid w:val="25A730C1"/>
    <w:multiLevelType w:val="hybridMultilevel"/>
    <w:tmpl w:val="555C1B88"/>
    <w:lvl w:ilvl="0" w:tplc="79E0FF04">
      <w:start w:val="1"/>
      <w:numFmt w:val="decimal"/>
      <w:lvlText w:val="(%1)"/>
      <w:lvlJc w:val="left"/>
      <w:pPr>
        <w:ind w:left="2520" w:hanging="1656"/>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 w15:restartNumberingAfterBreak="0">
    <w:nsid w:val="2B517914"/>
    <w:multiLevelType w:val="hybridMultilevel"/>
    <w:tmpl w:val="A71C62A8"/>
    <w:lvl w:ilvl="0" w:tplc="04090017">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15:restartNumberingAfterBreak="0">
    <w:nsid w:val="34184592"/>
    <w:multiLevelType w:val="hybridMultilevel"/>
    <w:tmpl w:val="60ECDB80"/>
    <w:lvl w:ilvl="0" w:tplc="E304B7D0">
      <w:start w:val="1"/>
      <w:numFmt w:val="lowerLetter"/>
      <w:lvlText w:val="(%1)"/>
      <w:lvlJc w:val="left"/>
      <w:pPr>
        <w:ind w:left="1692" w:hanging="396"/>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 w15:restartNumberingAfterBreak="0">
    <w:nsid w:val="365B75AD"/>
    <w:multiLevelType w:val="hybridMultilevel"/>
    <w:tmpl w:val="9D9845E4"/>
    <w:lvl w:ilvl="0" w:tplc="84147712">
      <w:start w:val="1"/>
      <w:numFmt w:val="decimal"/>
      <w:lvlText w:val="(%1)"/>
      <w:lvlJc w:val="left"/>
      <w:pPr>
        <w:ind w:left="1296"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4439C7"/>
    <w:multiLevelType w:val="hybridMultilevel"/>
    <w:tmpl w:val="71D0A2B6"/>
    <w:lvl w:ilvl="0" w:tplc="98FC9444">
      <w:start w:val="1"/>
      <w:numFmt w:val="lowerLetter"/>
      <w:lvlText w:val="(%1)"/>
      <w:lvlJc w:val="left"/>
      <w:pPr>
        <w:ind w:left="2016"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864FE1"/>
    <w:multiLevelType w:val="hybridMultilevel"/>
    <w:tmpl w:val="8072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A05649"/>
    <w:multiLevelType w:val="hybridMultilevel"/>
    <w:tmpl w:val="BF28039A"/>
    <w:lvl w:ilvl="0" w:tplc="FFFFFFFF">
      <w:start w:val="1"/>
      <w:numFmt w:val="lowerLetter"/>
      <w:lvlText w:val="(%1)"/>
      <w:lvlJc w:val="left"/>
      <w:pPr>
        <w:ind w:left="792" w:hanging="432"/>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97F2730"/>
    <w:multiLevelType w:val="hybridMultilevel"/>
    <w:tmpl w:val="BF28039A"/>
    <w:lvl w:ilvl="0" w:tplc="60CCCB2A">
      <w:start w:val="1"/>
      <w:numFmt w:val="lowerLetter"/>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BC3C03"/>
    <w:multiLevelType w:val="hybridMultilevel"/>
    <w:tmpl w:val="CEF2D422"/>
    <w:lvl w:ilvl="0" w:tplc="904C4908">
      <w:start w:val="1"/>
      <w:numFmt w:val="lowerLetter"/>
      <w:lvlText w:val="(%1)"/>
      <w:lvlJc w:val="left"/>
      <w:pPr>
        <w:ind w:left="1224" w:hanging="792"/>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59D46254"/>
    <w:multiLevelType w:val="hybridMultilevel"/>
    <w:tmpl w:val="71D0A2B6"/>
    <w:lvl w:ilvl="0" w:tplc="98FC9444">
      <w:start w:val="1"/>
      <w:numFmt w:val="lowerLetter"/>
      <w:lvlText w:val="(%1)"/>
      <w:lvlJc w:val="left"/>
      <w:pPr>
        <w:ind w:left="2016"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124DF0"/>
    <w:multiLevelType w:val="hybridMultilevel"/>
    <w:tmpl w:val="485A39C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E966BE4"/>
    <w:multiLevelType w:val="hybridMultilevel"/>
    <w:tmpl w:val="BC0E1996"/>
    <w:lvl w:ilvl="0" w:tplc="DF22AA72">
      <w:start w:val="1"/>
      <w:numFmt w:val="bullet"/>
      <w:lvlText w:val=""/>
      <w:lvlJc w:val="left"/>
      <w:pPr>
        <w:ind w:left="1080" w:hanging="360"/>
      </w:pPr>
      <w:rPr>
        <w:rFonts w:ascii="Symbol" w:hAnsi="Symbol"/>
      </w:rPr>
    </w:lvl>
    <w:lvl w:ilvl="1" w:tplc="56F2FCF2">
      <w:start w:val="1"/>
      <w:numFmt w:val="bullet"/>
      <w:lvlText w:val=""/>
      <w:lvlJc w:val="left"/>
      <w:pPr>
        <w:ind w:left="1080" w:hanging="360"/>
      </w:pPr>
      <w:rPr>
        <w:rFonts w:ascii="Symbol" w:hAnsi="Symbol"/>
      </w:rPr>
    </w:lvl>
    <w:lvl w:ilvl="2" w:tplc="8710FD74">
      <w:start w:val="1"/>
      <w:numFmt w:val="bullet"/>
      <w:lvlText w:val=""/>
      <w:lvlJc w:val="left"/>
      <w:pPr>
        <w:ind w:left="1080" w:hanging="360"/>
      </w:pPr>
      <w:rPr>
        <w:rFonts w:ascii="Symbol" w:hAnsi="Symbol"/>
      </w:rPr>
    </w:lvl>
    <w:lvl w:ilvl="3" w:tplc="01CC41A8">
      <w:start w:val="1"/>
      <w:numFmt w:val="bullet"/>
      <w:lvlText w:val=""/>
      <w:lvlJc w:val="left"/>
      <w:pPr>
        <w:ind w:left="1080" w:hanging="360"/>
      </w:pPr>
      <w:rPr>
        <w:rFonts w:ascii="Symbol" w:hAnsi="Symbol"/>
      </w:rPr>
    </w:lvl>
    <w:lvl w:ilvl="4" w:tplc="410010D4">
      <w:start w:val="1"/>
      <w:numFmt w:val="bullet"/>
      <w:lvlText w:val=""/>
      <w:lvlJc w:val="left"/>
      <w:pPr>
        <w:ind w:left="1080" w:hanging="360"/>
      </w:pPr>
      <w:rPr>
        <w:rFonts w:ascii="Symbol" w:hAnsi="Symbol"/>
      </w:rPr>
    </w:lvl>
    <w:lvl w:ilvl="5" w:tplc="146271AC">
      <w:start w:val="1"/>
      <w:numFmt w:val="bullet"/>
      <w:lvlText w:val=""/>
      <w:lvlJc w:val="left"/>
      <w:pPr>
        <w:ind w:left="1080" w:hanging="360"/>
      </w:pPr>
      <w:rPr>
        <w:rFonts w:ascii="Symbol" w:hAnsi="Symbol"/>
      </w:rPr>
    </w:lvl>
    <w:lvl w:ilvl="6" w:tplc="59EC48AC">
      <w:start w:val="1"/>
      <w:numFmt w:val="bullet"/>
      <w:lvlText w:val=""/>
      <w:lvlJc w:val="left"/>
      <w:pPr>
        <w:ind w:left="1080" w:hanging="360"/>
      </w:pPr>
      <w:rPr>
        <w:rFonts w:ascii="Symbol" w:hAnsi="Symbol"/>
      </w:rPr>
    </w:lvl>
    <w:lvl w:ilvl="7" w:tplc="5CEE812C">
      <w:start w:val="1"/>
      <w:numFmt w:val="bullet"/>
      <w:lvlText w:val=""/>
      <w:lvlJc w:val="left"/>
      <w:pPr>
        <w:ind w:left="1080" w:hanging="360"/>
      </w:pPr>
      <w:rPr>
        <w:rFonts w:ascii="Symbol" w:hAnsi="Symbol"/>
      </w:rPr>
    </w:lvl>
    <w:lvl w:ilvl="8" w:tplc="E88A8C5A">
      <w:start w:val="1"/>
      <w:numFmt w:val="bullet"/>
      <w:lvlText w:val=""/>
      <w:lvlJc w:val="left"/>
      <w:pPr>
        <w:ind w:left="1080" w:hanging="360"/>
      </w:pPr>
      <w:rPr>
        <w:rFonts w:ascii="Symbol" w:hAnsi="Symbol"/>
      </w:rPr>
    </w:lvl>
  </w:abstractNum>
  <w:abstractNum w:abstractNumId="13" w15:restartNumberingAfterBreak="0">
    <w:nsid w:val="63E357C8"/>
    <w:multiLevelType w:val="hybridMultilevel"/>
    <w:tmpl w:val="54EC7058"/>
    <w:lvl w:ilvl="0" w:tplc="E304B7D0">
      <w:start w:val="1"/>
      <w:numFmt w:val="lowerLetter"/>
      <w:lvlText w:val="(%1)"/>
      <w:lvlJc w:val="left"/>
      <w:pPr>
        <w:ind w:left="828" w:hanging="396"/>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15:restartNumberingAfterBreak="0">
    <w:nsid w:val="7439113E"/>
    <w:multiLevelType w:val="hybridMultilevel"/>
    <w:tmpl w:val="460206B0"/>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6EC7B0C"/>
    <w:multiLevelType w:val="hybridMultilevel"/>
    <w:tmpl w:val="981622C8"/>
    <w:lvl w:ilvl="0" w:tplc="84147712">
      <w:start w:val="1"/>
      <w:numFmt w:val="decimal"/>
      <w:lvlText w:val="(%1)"/>
      <w:lvlJc w:val="left"/>
      <w:pPr>
        <w:ind w:left="1296" w:hanging="432"/>
      </w:pPr>
      <w:rPr>
        <w:rFonts w:hint="default"/>
      </w:rPr>
    </w:lvl>
    <w:lvl w:ilvl="1" w:tplc="98FC9444">
      <w:start w:val="1"/>
      <w:numFmt w:val="lowerLetter"/>
      <w:lvlText w:val="(%2)"/>
      <w:lvlJc w:val="left"/>
      <w:pPr>
        <w:ind w:left="2016" w:hanging="432"/>
      </w:pPr>
      <w:rPr>
        <w:rFonts w:hint="default"/>
      </w:r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6" w15:restartNumberingAfterBreak="0">
    <w:nsid w:val="77567B19"/>
    <w:multiLevelType w:val="hybridMultilevel"/>
    <w:tmpl w:val="9A10C2F0"/>
    <w:lvl w:ilvl="0" w:tplc="79E0FF04">
      <w:start w:val="1"/>
      <w:numFmt w:val="decimal"/>
      <w:lvlText w:val="(%1)"/>
      <w:lvlJc w:val="left"/>
      <w:pPr>
        <w:ind w:left="3384" w:hanging="1656"/>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num w:numId="1" w16cid:durableId="1391685036">
    <w:abstractNumId w:val="6"/>
  </w:num>
  <w:num w:numId="2" w16cid:durableId="1052073307">
    <w:abstractNumId w:val="13"/>
  </w:num>
  <w:num w:numId="3" w16cid:durableId="1756122387">
    <w:abstractNumId w:val="3"/>
  </w:num>
  <w:num w:numId="4" w16cid:durableId="442968411">
    <w:abstractNumId w:val="1"/>
  </w:num>
  <w:num w:numId="5" w16cid:durableId="968320433">
    <w:abstractNumId w:val="16"/>
  </w:num>
  <w:num w:numId="6" w16cid:durableId="9453871">
    <w:abstractNumId w:val="15"/>
  </w:num>
  <w:num w:numId="7" w16cid:durableId="1484080938">
    <w:abstractNumId w:val="4"/>
  </w:num>
  <w:num w:numId="8" w16cid:durableId="2022929787">
    <w:abstractNumId w:val="8"/>
  </w:num>
  <w:num w:numId="9" w16cid:durableId="624967747">
    <w:abstractNumId w:val="9"/>
  </w:num>
  <w:num w:numId="10" w16cid:durableId="320740645">
    <w:abstractNumId w:val="0"/>
  </w:num>
  <w:num w:numId="11" w16cid:durableId="10180343">
    <w:abstractNumId w:val="5"/>
  </w:num>
  <w:num w:numId="12" w16cid:durableId="103042059">
    <w:abstractNumId w:val="10"/>
  </w:num>
  <w:num w:numId="13" w16cid:durableId="1562517863">
    <w:abstractNumId w:val="2"/>
  </w:num>
  <w:num w:numId="14" w16cid:durableId="993801863">
    <w:abstractNumId w:val="14"/>
  </w:num>
  <w:num w:numId="15" w16cid:durableId="556629756">
    <w:abstractNumId w:val="11"/>
  </w:num>
  <w:num w:numId="16" w16cid:durableId="86779840">
    <w:abstractNumId w:val="12"/>
  </w:num>
  <w:num w:numId="17" w16cid:durableId="10286777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6C0"/>
    <w:rsid w:val="00015CC1"/>
    <w:rsid w:val="00040FD6"/>
    <w:rsid w:val="00052525"/>
    <w:rsid w:val="00061222"/>
    <w:rsid w:val="00062A19"/>
    <w:rsid w:val="000849F9"/>
    <w:rsid w:val="000850A4"/>
    <w:rsid w:val="000A5A2E"/>
    <w:rsid w:val="000B3DA8"/>
    <w:rsid w:val="000F5C88"/>
    <w:rsid w:val="00107DEC"/>
    <w:rsid w:val="001108DD"/>
    <w:rsid w:val="0012403D"/>
    <w:rsid w:val="00132BB7"/>
    <w:rsid w:val="0014361E"/>
    <w:rsid w:val="00156767"/>
    <w:rsid w:val="00176AF5"/>
    <w:rsid w:val="00181142"/>
    <w:rsid w:val="0019022B"/>
    <w:rsid w:val="00191EAA"/>
    <w:rsid w:val="00193ADE"/>
    <w:rsid w:val="00196E7F"/>
    <w:rsid w:val="001A40B2"/>
    <w:rsid w:val="001A5FE8"/>
    <w:rsid w:val="001B2E02"/>
    <w:rsid w:val="001B3F10"/>
    <w:rsid w:val="001B5B60"/>
    <w:rsid w:val="001C5783"/>
    <w:rsid w:val="001C594D"/>
    <w:rsid w:val="001C7139"/>
    <w:rsid w:val="00244CEC"/>
    <w:rsid w:val="002621EE"/>
    <w:rsid w:val="00290378"/>
    <w:rsid w:val="002964FE"/>
    <w:rsid w:val="002A6811"/>
    <w:rsid w:val="002D7A34"/>
    <w:rsid w:val="00320701"/>
    <w:rsid w:val="003366CB"/>
    <w:rsid w:val="00337B6F"/>
    <w:rsid w:val="00367BE0"/>
    <w:rsid w:val="00370AF7"/>
    <w:rsid w:val="0038023C"/>
    <w:rsid w:val="00390A9F"/>
    <w:rsid w:val="003A1E0A"/>
    <w:rsid w:val="003B384A"/>
    <w:rsid w:val="003C33F1"/>
    <w:rsid w:val="004143A4"/>
    <w:rsid w:val="0041537B"/>
    <w:rsid w:val="00434DD1"/>
    <w:rsid w:val="00440ED7"/>
    <w:rsid w:val="004546D7"/>
    <w:rsid w:val="00460310"/>
    <w:rsid w:val="00463AFC"/>
    <w:rsid w:val="00466E4F"/>
    <w:rsid w:val="004868A7"/>
    <w:rsid w:val="0049088A"/>
    <w:rsid w:val="004B64A9"/>
    <w:rsid w:val="004D7F00"/>
    <w:rsid w:val="0050125F"/>
    <w:rsid w:val="00506435"/>
    <w:rsid w:val="00540A7F"/>
    <w:rsid w:val="00557A2E"/>
    <w:rsid w:val="005C730D"/>
    <w:rsid w:val="005D27E2"/>
    <w:rsid w:val="005D372C"/>
    <w:rsid w:val="005E5518"/>
    <w:rsid w:val="005F3944"/>
    <w:rsid w:val="00614066"/>
    <w:rsid w:val="00616916"/>
    <w:rsid w:val="00616CA8"/>
    <w:rsid w:val="00662ACA"/>
    <w:rsid w:val="0066462C"/>
    <w:rsid w:val="00682A09"/>
    <w:rsid w:val="00687965"/>
    <w:rsid w:val="006C5497"/>
    <w:rsid w:val="006D7017"/>
    <w:rsid w:val="00715167"/>
    <w:rsid w:val="00790CFA"/>
    <w:rsid w:val="007A48E7"/>
    <w:rsid w:val="007B3704"/>
    <w:rsid w:val="007C4E2C"/>
    <w:rsid w:val="007D698B"/>
    <w:rsid w:val="00830105"/>
    <w:rsid w:val="008655F0"/>
    <w:rsid w:val="008678E5"/>
    <w:rsid w:val="00870C43"/>
    <w:rsid w:val="008825B5"/>
    <w:rsid w:val="00893FA2"/>
    <w:rsid w:val="008A5D49"/>
    <w:rsid w:val="008C73E2"/>
    <w:rsid w:val="008D5E11"/>
    <w:rsid w:val="00903E44"/>
    <w:rsid w:val="00933054"/>
    <w:rsid w:val="00953356"/>
    <w:rsid w:val="009670B8"/>
    <w:rsid w:val="009D0E8B"/>
    <w:rsid w:val="009D1804"/>
    <w:rsid w:val="00A22638"/>
    <w:rsid w:val="00A44ABD"/>
    <w:rsid w:val="00A45427"/>
    <w:rsid w:val="00A555BB"/>
    <w:rsid w:val="00A569D7"/>
    <w:rsid w:val="00A57FC3"/>
    <w:rsid w:val="00A948DF"/>
    <w:rsid w:val="00AB3762"/>
    <w:rsid w:val="00AB7592"/>
    <w:rsid w:val="00AC087B"/>
    <w:rsid w:val="00AF47F1"/>
    <w:rsid w:val="00AF700A"/>
    <w:rsid w:val="00B0759F"/>
    <w:rsid w:val="00B07F87"/>
    <w:rsid w:val="00B222EC"/>
    <w:rsid w:val="00B3435C"/>
    <w:rsid w:val="00B4233D"/>
    <w:rsid w:val="00B536C0"/>
    <w:rsid w:val="00B81303"/>
    <w:rsid w:val="00B86352"/>
    <w:rsid w:val="00BE2C98"/>
    <w:rsid w:val="00BE4D5F"/>
    <w:rsid w:val="00C07229"/>
    <w:rsid w:val="00C36911"/>
    <w:rsid w:val="00C41BCC"/>
    <w:rsid w:val="00C53CD8"/>
    <w:rsid w:val="00C732EA"/>
    <w:rsid w:val="00C83CBE"/>
    <w:rsid w:val="00C84B92"/>
    <w:rsid w:val="00CB3D4A"/>
    <w:rsid w:val="00CF5B47"/>
    <w:rsid w:val="00D00510"/>
    <w:rsid w:val="00D32BF1"/>
    <w:rsid w:val="00D63631"/>
    <w:rsid w:val="00D652BA"/>
    <w:rsid w:val="00D66891"/>
    <w:rsid w:val="00DB5348"/>
    <w:rsid w:val="00DC20EC"/>
    <w:rsid w:val="00DD51B1"/>
    <w:rsid w:val="00DF6433"/>
    <w:rsid w:val="00E175B7"/>
    <w:rsid w:val="00E25169"/>
    <w:rsid w:val="00E372AC"/>
    <w:rsid w:val="00E44B39"/>
    <w:rsid w:val="00E512B4"/>
    <w:rsid w:val="00E65A95"/>
    <w:rsid w:val="00E73D21"/>
    <w:rsid w:val="00E829BB"/>
    <w:rsid w:val="00E93879"/>
    <w:rsid w:val="00E96C57"/>
    <w:rsid w:val="00EC46CC"/>
    <w:rsid w:val="00EC6AB4"/>
    <w:rsid w:val="00F02BA8"/>
    <w:rsid w:val="00F1599E"/>
    <w:rsid w:val="00F30176"/>
    <w:rsid w:val="00F301EF"/>
    <w:rsid w:val="00F51DF4"/>
    <w:rsid w:val="00F664FD"/>
    <w:rsid w:val="00F831E6"/>
    <w:rsid w:val="00F922D9"/>
    <w:rsid w:val="00FA3401"/>
    <w:rsid w:val="00FC3734"/>
    <w:rsid w:val="00FD5ED9"/>
    <w:rsid w:val="00FE4969"/>
  </w:rsids>
  <m:mathPr>
    <m:mathFont m:val="Cambria Math"/>
    <m:brkBin m:val="before"/>
    <m:brkBinSub m:val="--"/>
    <m:smallFrac m:val="0"/>
    <m:dispDef/>
    <m:lMargin m:val="0"/>
    <m:rMargin m:val="0"/>
    <m:defJc m:val="centerGroup"/>
    <m:wrapIndent m:val="1440"/>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10470F"/>
  <w15:chartTrackingRefBased/>
  <w15:docId w15:val="{E1E76A22-ECB5-4D14-AE82-5BC56832A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pPr>
      <w:keepNext/>
      <w:keepLines/>
      <w:spacing w:before="480" w:after="0"/>
      <w:outlineLvl w:val="0"/>
    </w:pPr>
    <w:rPr>
      <w:rFonts w:ascii="Arial" w:eastAsia="Arial" w:hAnsi="Arial" w:cs="Arial"/>
      <w:b/>
      <w:bCs/>
      <w:sz w:val="28"/>
      <w:szCs w:val="28"/>
    </w:rPr>
  </w:style>
  <w:style w:type="paragraph" w:styleId="Heading2">
    <w:name w:val="heading 2"/>
    <w:basedOn w:val="Normal"/>
    <w:next w:val="Normal"/>
    <w:link w:val="Heading2Char"/>
    <w:unhideWhenUsed/>
    <w:qFormat/>
    <w:pPr>
      <w:keepNext/>
      <w:keepLines/>
      <w:spacing w:before="200" w:after="0"/>
      <w:outlineLvl w:val="1"/>
    </w:pPr>
    <w:rPr>
      <w:rFonts w:ascii="Arial" w:eastAsia="Arial" w:hAnsi="Arial" w:cs="Arial"/>
      <w:b/>
      <w:bCs/>
      <w:sz w:val="26"/>
      <w:szCs w:val="26"/>
    </w:rPr>
  </w:style>
  <w:style w:type="paragraph" w:styleId="Heading3">
    <w:name w:val="heading 3"/>
    <w:basedOn w:val="Normal"/>
    <w:next w:val="Normal"/>
    <w:link w:val="Heading3Char"/>
    <w:unhideWhenUsed/>
    <w:qFormat/>
    <w:pPr>
      <w:keepNext/>
      <w:keepLines/>
      <w:spacing w:before="200" w:after="0"/>
      <w:outlineLvl w:val="2"/>
    </w:pPr>
    <w:rPr>
      <w:rFonts w:ascii="Arial" w:eastAsia="Arial" w:hAnsi="Arial" w:cs="Arial"/>
      <w:b/>
      <w:bCs/>
    </w:rPr>
  </w:style>
  <w:style w:type="paragraph" w:styleId="Heading4">
    <w:name w:val="heading 4"/>
    <w:basedOn w:val="Normal"/>
    <w:next w:val="Normal"/>
    <w:link w:val="Heading4Char"/>
    <w:unhideWhenUsed/>
    <w:qFormat/>
    <w:pPr>
      <w:keepNext/>
      <w:keepLines/>
      <w:spacing w:before="200" w:after="0"/>
      <w:outlineLvl w:val="3"/>
    </w:pPr>
    <w:rPr>
      <w:rFonts w:ascii="Arial" w:eastAsia="Arial" w:hAnsi="Arial" w:cs="Arial"/>
      <w:b/>
      <w:bCs/>
      <w:i/>
      <w:iCs/>
    </w:rPr>
  </w:style>
  <w:style w:type="paragraph" w:styleId="Heading5">
    <w:name w:val="heading 5"/>
    <w:basedOn w:val="Normal"/>
    <w:next w:val="Normal"/>
    <w:link w:val="Heading5Char"/>
    <w:unhideWhenUsed/>
    <w:qFormat/>
    <w:pPr>
      <w:keepNext/>
      <w:keepLines/>
      <w:spacing w:before="200" w:after="0"/>
      <w:outlineLvl w:val="4"/>
    </w:pPr>
    <w:rPr>
      <w:rFonts w:ascii="Arial" w:eastAsia="Arial" w:hAnsi="Arial" w:cs="Arial"/>
    </w:rPr>
  </w:style>
  <w:style w:type="paragraph" w:styleId="Heading6">
    <w:name w:val="heading 6"/>
    <w:basedOn w:val="Normal"/>
    <w:next w:val="Normal"/>
    <w:link w:val="Heading6Char"/>
    <w:unhideWhenUsed/>
    <w:qFormat/>
    <w:pPr>
      <w:keepNext/>
      <w:keepLines/>
      <w:spacing w:before="200" w:after="0"/>
      <w:outlineLvl w:val="5"/>
    </w:pPr>
    <w:rPr>
      <w:rFonts w:ascii="Arial" w:eastAsia="Arial" w:hAnsi="Arial" w:cs="Arial"/>
      <w:i/>
      <w:iCs/>
    </w:rPr>
  </w:style>
  <w:style w:type="paragraph" w:styleId="Heading7">
    <w:name w:val="heading 7"/>
    <w:basedOn w:val="Normal"/>
    <w:next w:val="Normal"/>
    <w:link w:val="Heading7Char"/>
    <w:unhideWhenUsed/>
    <w:qFormat/>
    <w:pPr>
      <w:keepNext/>
      <w:keepLines/>
      <w:spacing w:before="200" w:after="0"/>
      <w:outlineLvl w:val="6"/>
    </w:pPr>
    <w:rPr>
      <w:rFonts w:ascii="Cambria" w:eastAsia="Cambria" w:hAnsi="Cambria" w:cs="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0">
    <w:name w:val="list0"/>
    <w:basedOn w:val="Normal"/>
    <w:qFormat/>
    <w:pPr>
      <w:spacing w:after="120" w:line="240" w:lineRule="auto"/>
      <w:ind w:left="432" w:hanging="432"/>
      <w:jc w:val="both"/>
    </w:pPr>
    <w:rPr>
      <w:rFonts w:ascii="Arial" w:eastAsia="Arial" w:hAnsi="Arial" w:cs="Arial"/>
      <w:sz w:val="20"/>
      <w:szCs w:val="20"/>
    </w:rPr>
  </w:style>
  <w:style w:type="paragraph" w:customStyle="1" w:styleId="list1">
    <w:name w:val="list1"/>
    <w:basedOn w:val="list0"/>
    <w:qFormat/>
    <w:pPr>
      <w:ind w:left="864"/>
    </w:pPr>
  </w:style>
  <w:style w:type="paragraph" w:styleId="List2">
    <w:name w:val="List 2"/>
    <w:basedOn w:val="list1"/>
    <w:qFormat/>
    <w:pPr>
      <w:ind w:left="1296"/>
    </w:pPr>
  </w:style>
  <w:style w:type="paragraph" w:styleId="List3">
    <w:name w:val="List 3"/>
    <w:basedOn w:val="List2"/>
    <w:qFormat/>
    <w:pPr>
      <w:ind w:left="1728"/>
    </w:pPr>
  </w:style>
  <w:style w:type="paragraph" w:styleId="List4">
    <w:name w:val="List 4"/>
    <w:basedOn w:val="List3"/>
    <w:qFormat/>
    <w:pPr>
      <w:ind w:left="2160"/>
    </w:pPr>
  </w:style>
  <w:style w:type="paragraph" w:styleId="List5">
    <w:name w:val="List 5"/>
    <w:basedOn w:val="List4"/>
    <w:qFormat/>
    <w:pPr>
      <w:ind w:left="2592"/>
    </w:pPr>
  </w:style>
  <w:style w:type="paragraph" w:customStyle="1" w:styleId="list6">
    <w:name w:val="list6"/>
    <w:basedOn w:val="List5"/>
    <w:qFormat/>
    <w:pPr>
      <w:ind w:left="3024"/>
    </w:pPr>
  </w:style>
  <w:style w:type="paragraph" w:customStyle="1" w:styleId="list7">
    <w:name w:val="list7"/>
    <w:basedOn w:val="list6"/>
    <w:qFormat/>
    <w:pPr>
      <w:ind w:left="3456"/>
    </w:pPr>
  </w:style>
  <w:style w:type="paragraph" w:customStyle="1" w:styleId="list8">
    <w:name w:val="list8"/>
    <w:basedOn w:val="list7"/>
    <w:qFormat/>
    <w:pPr>
      <w:ind w:left="3888"/>
    </w:pPr>
  </w:style>
  <w:style w:type="paragraph" w:customStyle="1" w:styleId="p0">
    <w:name w:val="p0"/>
    <w:basedOn w:val="Normal"/>
    <w:qFormat/>
    <w:pPr>
      <w:spacing w:after="120" w:line="240" w:lineRule="auto"/>
      <w:ind w:firstLine="432"/>
    </w:pPr>
    <w:rPr>
      <w:rFonts w:ascii="Arial" w:eastAsia="Arial" w:hAnsi="Arial"/>
      <w:sz w:val="20"/>
    </w:rPr>
  </w:style>
  <w:style w:type="paragraph" w:customStyle="1" w:styleId="p1">
    <w:name w:val="p1"/>
    <w:basedOn w:val="p0"/>
    <w:qFormat/>
    <w:pPr>
      <w:ind w:left="432"/>
    </w:pPr>
  </w:style>
  <w:style w:type="paragraph" w:customStyle="1" w:styleId="p2">
    <w:name w:val="p2"/>
    <w:basedOn w:val="p1"/>
    <w:qFormat/>
    <w:pPr>
      <w:ind w:left="864"/>
    </w:pPr>
  </w:style>
  <w:style w:type="paragraph" w:customStyle="1" w:styleId="p3">
    <w:name w:val="p3"/>
    <w:basedOn w:val="p2"/>
    <w:qFormat/>
    <w:pPr>
      <w:ind w:left="1296"/>
    </w:pPr>
  </w:style>
  <w:style w:type="paragraph" w:customStyle="1" w:styleId="p4">
    <w:name w:val="p4"/>
    <w:basedOn w:val="p3"/>
    <w:qFormat/>
    <w:pPr>
      <w:ind w:left="1728"/>
    </w:pPr>
  </w:style>
  <w:style w:type="paragraph" w:customStyle="1" w:styleId="p5">
    <w:name w:val="p5"/>
    <w:basedOn w:val="p4"/>
    <w:qFormat/>
    <w:pPr>
      <w:ind w:left="2160"/>
    </w:pPr>
  </w:style>
  <w:style w:type="paragraph" w:customStyle="1" w:styleId="p6">
    <w:name w:val="p6"/>
    <w:basedOn w:val="p5"/>
    <w:qFormat/>
    <w:pPr>
      <w:ind w:left="2592"/>
    </w:pPr>
  </w:style>
  <w:style w:type="paragraph" w:customStyle="1" w:styleId="p7">
    <w:name w:val="p7"/>
    <w:basedOn w:val="p6"/>
    <w:qFormat/>
    <w:pPr>
      <w:ind w:left="3024"/>
    </w:pPr>
  </w:style>
  <w:style w:type="paragraph" w:customStyle="1" w:styleId="p8">
    <w:name w:val="p8"/>
    <w:basedOn w:val="p7"/>
    <w:qFormat/>
    <w:pPr>
      <w:ind w:left="3456"/>
    </w:pPr>
  </w:style>
  <w:style w:type="paragraph" w:customStyle="1" w:styleId="b0">
    <w:name w:val="b0"/>
    <w:basedOn w:val="Normal"/>
    <w:qFormat/>
    <w:pPr>
      <w:spacing w:line="240" w:lineRule="auto"/>
    </w:pPr>
    <w:rPr>
      <w:rFonts w:ascii="Arial" w:eastAsia="Arial" w:hAnsi="Arial" w:cs="Arial"/>
      <w:sz w:val="20"/>
      <w:szCs w:val="20"/>
    </w:rPr>
  </w:style>
  <w:style w:type="paragraph" w:customStyle="1" w:styleId="b1">
    <w:name w:val="b1"/>
    <w:basedOn w:val="b0"/>
    <w:qFormat/>
    <w:pPr>
      <w:ind w:left="432"/>
    </w:pPr>
  </w:style>
  <w:style w:type="paragraph" w:customStyle="1" w:styleId="b2">
    <w:name w:val="b2"/>
    <w:basedOn w:val="b1"/>
    <w:qFormat/>
    <w:pPr>
      <w:ind w:left="864"/>
    </w:pPr>
  </w:style>
  <w:style w:type="paragraph" w:customStyle="1" w:styleId="b3">
    <w:name w:val="b3"/>
    <w:basedOn w:val="b2"/>
    <w:qFormat/>
    <w:pPr>
      <w:ind w:left="1296"/>
    </w:pPr>
  </w:style>
  <w:style w:type="paragraph" w:customStyle="1" w:styleId="b4">
    <w:name w:val="b4"/>
    <w:basedOn w:val="b3"/>
    <w:qFormat/>
    <w:pPr>
      <w:ind w:left="1728"/>
    </w:pPr>
  </w:style>
  <w:style w:type="paragraph" w:customStyle="1" w:styleId="b5">
    <w:name w:val="b5"/>
    <w:basedOn w:val="b4"/>
    <w:qFormat/>
    <w:pPr>
      <w:ind w:left="2160"/>
    </w:pPr>
  </w:style>
  <w:style w:type="paragraph" w:customStyle="1" w:styleId="b6">
    <w:name w:val="b6"/>
    <w:basedOn w:val="b5"/>
    <w:qFormat/>
    <w:pPr>
      <w:ind w:left="2592"/>
    </w:pPr>
  </w:style>
  <w:style w:type="paragraph" w:customStyle="1" w:styleId="b7">
    <w:name w:val="b7"/>
    <w:basedOn w:val="b6"/>
    <w:qFormat/>
    <w:pPr>
      <w:ind w:left="3024"/>
    </w:pPr>
  </w:style>
  <w:style w:type="paragraph" w:customStyle="1" w:styleId="b8">
    <w:name w:val="b8"/>
    <w:basedOn w:val="b7"/>
    <w:qFormat/>
    <w:pPr>
      <w:ind w:left="3456"/>
    </w:pPr>
  </w:style>
  <w:style w:type="paragraph" w:customStyle="1" w:styleId="h0">
    <w:name w:val="h0"/>
    <w:basedOn w:val="Normal"/>
    <w:link w:val="h0Char"/>
    <w:qFormat/>
    <w:pPr>
      <w:spacing w:line="240" w:lineRule="auto"/>
      <w:ind w:left="432" w:hanging="432"/>
    </w:pPr>
    <w:rPr>
      <w:rFonts w:ascii="Arial" w:eastAsia="Arial" w:hAnsi="Arial"/>
      <w:sz w:val="20"/>
    </w:rPr>
  </w:style>
  <w:style w:type="paragraph" w:customStyle="1" w:styleId="h1">
    <w:name w:val="h1"/>
    <w:basedOn w:val="h0"/>
    <w:link w:val="h1Char"/>
    <w:qFormat/>
    <w:pPr>
      <w:ind w:left="864"/>
    </w:pPr>
  </w:style>
  <w:style w:type="paragraph" w:customStyle="1" w:styleId="h2">
    <w:name w:val="h2"/>
    <w:basedOn w:val="h1"/>
    <w:link w:val="h2Char"/>
    <w:qFormat/>
    <w:pPr>
      <w:ind w:left="1296"/>
    </w:pPr>
  </w:style>
  <w:style w:type="paragraph" w:customStyle="1" w:styleId="h3">
    <w:name w:val="h3"/>
    <w:basedOn w:val="h2"/>
    <w:link w:val="h3Char"/>
    <w:qFormat/>
    <w:pPr>
      <w:ind w:left="1728"/>
    </w:pPr>
  </w:style>
  <w:style w:type="paragraph" w:customStyle="1" w:styleId="h4">
    <w:name w:val="h4"/>
    <w:basedOn w:val="h3"/>
    <w:link w:val="h4Char"/>
    <w:qFormat/>
    <w:pPr>
      <w:ind w:left="2160"/>
    </w:pPr>
  </w:style>
  <w:style w:type="paragraph" w:customStyle="1" w:styleId="h5">
    <w:name w:val="h5"/>
    <w:basedOn w:val="h4"/>
    <w:link w:val="h5Char"/>
    <w:qFormat/>
    <w:pPr>
      <w:ind w:left="2592"/>
    </w:pPr>
  </w:style>
  <w:style w:type="paragraph" w:customStyle="1" w:styleId="h6">
    <w:name w:val="h6"/>
    <w:basedOn w:val="h5"/>
    <w:link w:val="h6Char"/>
    <w:qFormat/>
    <w:pPr>
      <w:ind w:left="3024"/>
    </w:pPr>
  </w:style>
  <w:style w:type="paragraph" w:customStyle="1" w:styleId="h7">
    <w:name w:val="h7"/>
    <w:basedOn w:val="h6"/>
    <w:link w:val="h7Char"/>
    <w:qFormat/>
    <w:pPr>
      <w:ind w:left="3456"/>
    </w:pPr>
  </w:style>
  <w:style w:type="paragraph" w:customStyle="1" w:styleId="h8">
    <w:name w:val="h8"/>
    <w:basedOn w:val="h7"/>
    <w:qFormat/>
    <w:pPr>
      <w:ind w:left="3888"/>
    </w:pPr>
  </w:style>
  <w:style w:type="paragraph" w:customStyle="1" w:styleId="seclink">
    <w:name w:val="seclink"/>
    <w:basedOn w:val="Normal"/>
    <w:qFormat/>
    <w:pPr>
      <w:spacing w:after="120" w:line="240" w:lineRule="auto"/>
    </w:pPr>
    <w:rPr>
      <w:rFonts w:ascii="Arial" w:eastAsia="Arial" w:hAnsi="Arial"/>
      <w:color w:val="0000FF"/>
      <w:sz w:val="20"/>
    </w:rPr>
  </w:style>
  <w:style w:type="character" w:styleId="Hyperlink">
    <w:name w:val="Hyperlink"/>
    <w:unhideWhenUsed/>
    <w:qFormat/>
    <w:rPr>
      <w:rFonts w:ascii="Arial" w:eastAsia="Arial" w:hAnsi="Arial"/>
      <w:color w:val="0000FF"/>
      <w:sz w:val="20"/>
      <w:u w:val="single"/>
    </w:rPr>
  </w:style>
  <w:style w:type="paragraph" w:customStyle="1" w:styleId="historynote">
    <w:name w:val="historynote"/>
    <w:basedOn w:val="Normal"/>
    <w:qFormat/>
    <w:pPr>
      <w:tabs>
        <w:tab w:val="right" w:pos="9180"/>
      </w:tabs>
      <w:spacing w:after="120" w:line="240" w:lineRule="auto"/>
      <w:ind w:left="432"/>
    </w:pPr>
    <w:rPr>
      <w:rFonts w:ascii="Arial" w:eastAsia="Arial" w:hAnsi="Arial"/>
      <w:color w:val="7F7F7F"/>
      <w:sz w:val="20"/>
    </w:rPr>
  </w:style>
  <w:style w:type="paragraph" w:customStyle="1" w:styleId="bc0">
    <w:name w:val="bc0"/>
    <w:basedOn w:val="b0"/>
    <w:qFormat/>
    <w:pPr>
      <w:spacing w:after="120"/>
      <w:jc w:val="center"/>
    </w:pPr>
  </w:style>
  <w:style w:type="paragraph" w:customStyle="1" w:styleId="sec">
    <w:name w:val="sec"/>
    <w:basedOn w:val="Normal"/>
    <w:qFormat/>
    <w:pPr>
      <w:keepNext/>
      <w:spacing w:before="360"/>
    </w:pPr>
    <w:rPr>
      <w:rFonts w:ascii="Arial" w:eastAsia="Arial" w:hAnsi="Arial"/>
      <w:b/>
      <w:color w:val="404040"/>
    </w:rPr>
  </w:style>
  <w:style w:type="character" w:customStyle="1" w:styleId="Heading1Char">
    <w:name w:val="Heading 1 Char"/>
    <w:link w:val="Heading1"/>
    <w:rPr>
      <w:rFonts w:ascii="Arial" w:eastAsia="Arial" w:hAnsi="Arial" w:cs="Arial"/>
      <w:b/>
      <w:bCs/>
      <w:sz w:val="28"/>
      <w:szCs w:val="28"/>
    </w:rPr>
  </w:style>
  <w:style w:type="character" w:customStyle="1" w:styleId="Heading2Char">
    <w:name w:val="Heading 2 Char"/>
    <w:link w:val="Heading2"/>
    <w:rPr>
      <w:rFonts w:ascii="Arial" w:eastAsia="Arial" w:hAnsi="Arial" w:cs="Arial"/>
      <w:b/>
      <w:bCs/>
      <w:sz w:val="26"/>
      <w:szCs w:val="26"/>
    </w:rPr>
  </w:style>
  <w:style w:type="character" w:customStyle="1" w:styleId="Heading3Char">
    <w:name w:val="Heading 3 Char"/>
    <w:link w:val="Heading3"/>
    <w:rPr>
      <w:rFonts w:ascii="Arial" w:eastAsia="Arial" w:hAnsi="Arial" w:cs="Arial"/>
      <w:b/>
      <w:bCs/>
    </w:rPr>
  </w:style>
  <w:style w:type="character" w:customStyle="1" w:styleId="Heading4Char">
    <w:name w:val="Heading 4 Char"/>
    <w:link w:val="Heading4"/>
    <w:rPr>
      <w:rFonts w:ascii="Arial" w:eastAsia="Arial" w:hAnsi="Arial" w:cs="Arial"/>
      <w:b/>
      <w:bCs/>
      <w:i/>
      <w:iCs/>
    </w:rPr>
  </w:style>
  <w:style w:type="character" w:customStyle="1" w:styleId="Heading5Char">
    <w:name w:val="Heading 5 Char"/>
    <w:link w:val="Heading5"/>
    <w:rPr>
      <w:rFonts w:ascii="Arial" w:eastAsia="Arial" w:hAnsi="Arial" w:cs="Arial"/>
    </w:rPr>
  </w:style>
  <w:style w:type="character" w:customStyle="1" w:styleId="Heading6Char">
    <w:name w:val="Heading 6 Char"/>
    <w:link w:val="Heading6"/>
    <w:rPr>
      <w:rFonts w:ascii="Arial" w:eastAsia="Arial" w:hAnsi="Arial" w:cs="Arial"/>
      <w:i/>
      <w:iCs/>
    </w:rPr>
  </w:style>
  <w:style w:type="character" w:customStyle="1" w:styleId="Heading7Char">
    <w:name w:val="Heading 7 Char"/>
    <w:link w:val="Heading7"/>
    <w:rPr>
      <w:rFonts w:ascii="Cambria" w:eastAsia="Cambria" w:hAnsi="Cambria" w:cs="Cambria"/>
      <w:i/>
      <w:iCs/>
      <w:color w:val="404040"/>
    </w:rPr>
  </w:style>
  <w:style w:type="paragraph" w:styleId="Title">
    <w:name w:val="Title"/>
    <w:basedOn w:val="Normal"/>
    <w:next w:val="Normal"/>
    <w:link w:val="TitleChar"/>
    <w:qFormat/>
    <w:pPr>
      <w:pBdr>
        <w:bottom w:val="single" w:sz="8" w:space="4" w:color="4F81BD"/>
      </w:pBdr>
      <w:spacing w:after="300" w:line="240" w:lineRule="auto"/>
      <w:contextualSpacing/>
    </w:pPr>
    <w:rPr>
      <w:rFonts w:ascii="Arial" w:eastAsia="Arial" w:hAnsi="Arial" w:cs="Arial"/>
      <w:spacing w:val="5"/>
      <w:kern w:val="28"/>
      <w:sz w:val="52"/>
      <w:szCs w:val="52"/>
    </w:rPr>
  </w:style>
  <w:style w:type="character" w:customStyle="1" w:styleId="TitleChar">
    <w:name w:val="Title Char"/>
    <w:link w:val="Title"/>
    <w:rPr>
      <w:rFonts w:ascii="Arial" w:eastAsia="Arial" w:hAnsi="Arial" w:cs="Arial"/>
      <w:spacing w:val="5"/>
      <w:kern w:val="28"/>
      <w:sz w:val="52"/>
      <w:szCs w:val="52"/>
    </w:rPr>
  </w:style>
  <w:style w:type="paragraph" w:styleId="Subtitle">
    <w:name w:val="Subtitle"/>
    <w:basedOn w:val="Normal"/>
    <w:next w:val="Normal"/>
    <w:link w:val="SubtitleChar"/>
    <w:qFormat/>
    <w:pPr>
      <w:numPr>
        <w:ilvl w:val="1"/>
      </w:numPr>
    </w:pPr>
    <w:rPr>
      <w:rFonts w:ascii="Arial" w:eastAsia="Arial" w:hAnsi="Arial" w:cs="Arial"/>
      <w:i/>
      <w:iCs/>
      <w:spacing w:val="15"/>
      <w:sz w:val="24"/>
      <w:szCs w:val="24"/>
    </w:rPr>
  </w:style>
  <w:style w:type="character" w:customStyle="1" w:styleId="SubtitleChar">
    <w:name w:val="Subtitle Char"/>
    <w:link w:val="Subtitle"/>
    <w:rPr>
      <w:rFonts w:ascii="Arial" w:eastAsia="Arial" w:hAnsi="Arial" w:cs="Arial"/>
      <w:i/>
      <w:iCs/>
      <w:spacing w:val="15"/>
      <w:sz w:val="24"/>
      <w:szCs w:val="24"/>
    </w:rPr>
  </w:style>
  <w:style w:type="paragraph" w:customStyle="1" w:styleId="r0">
    <w:name w:val="r0"/>
    <w:basedOn w:val="Normal"/>
    <w:qFormat/>
    <w:pPr>
      <w:spacing w:after="120" w:line="240" w:lineRule="auto"/>
      <w:jc w:val="both"/>
    </w:pPr>
    <w:rPr>
      <w:rFonts w:ascii="Arial" w:eastAsia="Arial" w:hAnsi="Arial"/>
      <w:sz w:val="20"/>
    </w:rPr>
  </w:style>
  <w:style w:type="paragraph" w:customStyle="1" w:styleId="listml0">
    <w:name w:val="listml0"/>
    <w:basedOn w:val="list0"/>
    <w:qFormat/>
    <w:pPr>
      <w:tabs>
        <w:tab w:val="left" w:pos="432"/>
        <w:tab w:val="left" w:pos="864"/>
      </w:tabs>
      <w:ind w:left="864" w:hanging="864"/>
    </w:pPr>
  </w:style>
  <w:style w:type="paragraph" w:customStyle="1" w:styleId="listml1">
    <w:name w:val="listml1"/>
    <w:basedOn w:val="list1"/>
    <w:qFormat/>
    <w:pPr>
      <w:tabs>
        <w:tab w:val="left" w:pos="864"/>
        <w:tab w:val="left" w:pos="1296"/>
      </w:tabs>
      <w:ind w:left="1296" w:hanging="864"/>
    </w:pPr>
  </w:style>
  <w:style w:type="paragraph" w:customStyle="1" w:styleId="listml2">
    <w:name w:val="listml2"/>
    <w:basedOn w:val="List2"/>
    <w:qFormat/>
    <w:pPr>
      <w:tabs>
        <w:tab w:val="left" w:pos="1296"/>
        <w:tab w:val="left" w:pos="1728"/>
      </w:tabs>
      <w:ind w:left="1728" w:hanging="864"/>
    </w:pPr>
  </w:style>
  <w:style w:type="paragraph" w:customStyle="1" w:styleId="listml3">
    <w:name w:val="listml3"/>
    <w:basedOn w:val="List3"/>
    <w:qFormat/>
    <w:pPr>
      <w:tabs>
        <w:tab w:val="left" w:pos="1728"/>
        <w:tab w:val="left" w:pos="2160"/>
      </w:tabs>
      <w:ind w:left="2160" w:hanging="864"/>
    </w:pPr>
  </w:style>
  <w:style w:type="paragraph" w:customStyle="1" w:styleId="listml4">
    <w:name w:val="listml4"/>
    <w:basedOn w:val="List4"/>
    <w:qFormat/>
    <w:pPr>
      <w:tabs>
        <w:tab w:val="left" w:pos="2160"/>
        <w:tab w:val="left" w:pos="2592"/>
      </w:tabs>
      <w:ind w:left="2592" w:hanging="864"/>
    </w:pPr>
  </w:style>
  <w:style w:type="paragraph" w:customStyle="1" w:styleId="listml5">
    <w:name w:val="listml5"/>
    <w:basedOn w:val="List5"/>
    <w:qFormat/>
    <w:pPr>
      <w:tabs>
        <w:tab w:val="left" w:pos="2592"/>
        <w:tab w:val="left" w:pos="3024"/>
      </w:tabs>
      <w:ind w:left="3024" w:hanging="864"/>
    </w:pPr>
  </w:style>
  <w:style w:type="paragraph" w:customStyle="1" w:styleId="listml6">
    <w:name w:val="listml6"/>
    <w:basedOn w:val="list6"/>
    <w:qFormat/>
    <w:pPr>
      <w:tabs>
        <w:tab w:val="left" w:pos="3024"/>
        <w:tab w:val="left" w:pos="3456"/>
      </w:tabs>
      <w:ind w:left="3456" w:hanging="864"/>
    </w:pPr>
  </w:style>
  <w:style w:type="paragraph" w:customStyle="1" w:styleId="listml7">
    <w:name w:val="listml7"/>
    <w:basedOn w:val="list7"/>
    <w:qFormat/>
    <w:pPr>
      <w:tabs>
        <w:tab w:val="left" w:pos="3456"/>
        <w:tab w:val="left" w:pos="3888"/>
      </w:tabs>
      <w:ind w:left="3888" w:hanging="864"/>
    </w:pPr>
  </w:style>
  <w:style w:type="paragraph" w:customStyle="1" w:styleId="listml8">
    <w:name w:val="listml8"/>
    <w:basedOn w:val="list8"/>
    <w:qFormat/>
    <w:pPr>
      <w:tabs>
        <w:tab w:val="left" w:pos="3888"/>
        <w:tab w:val="left" w:pos="4320"/>
      </w:tabs>
      <w:ind w:left="4320" w:hanging="864"/>
    </w:pPr>
  </w:style>
  <w:style w:type="paragraph" w:customStyle="1" w:styleId="b18q">
    <w:name w:val="b1_8q"/>
    <w:basedOn w:val="b1"/>
    <w:qFormat/>
    <w:pPr>
      <w:spacing w:after="160"/>
    </w:pPr>
    <w:rPr>
      <w:sz w:val="16"/>
    </w:rPr>
  </w:style>
  <w:style w:type="paragraph" w:customStyle="1" w:styleId="refmanualfn">
    <w:name w:val="refmanualfn"/>
    <w:basedOn w:val="historynote"/>
    <w:qFormat/>
    <w:pPr>
      <w:ind w:left="0"/>
    </w:pPr>
  </w:style>
  <w:style w:type="paragraph" w:customStyle="1" w:styleId="refeditorfn">
    <w:name w:val="refeditorfn"/>
    <w:basedOn w:val="historynote"/>
    <w:qFormat/>
    <w:pPr>
      <w:ind w:left="0"/>
    </w:pPr>
  </w:style>
  <w:style w:type="paragraph" w:customStyle="1" w:styleId="refgenericfn">
    <w:name w:val="refgenericfn"/>
    <w:basedOn w:val="historynote"/>
    <w:qFormat/>
    <w:pPr>
      <w:ind w:left="0"/>
    </w:pPr>
  </w:style>
  <w:style w:type="paragraph" w:customStyle="1" w:styleId="refcharterfn">
    <w:name w:val="refcharterfn"/>
    <w:basedOn w:val="historynote"/>
    <w:qFormat/>
    <w:pPr>
      <w:ind w:left="0"/>
    </w:pPr>
  </w:style>
  <w:style w:type="paragraph" w:customStyle="1" w:styleId="refcrossfn">
    <w:name w:val="refcrossfn"/>
    <w:basedOn w:val="historynote"/>
    <w:qFormat/>
    <w:pPr>
      <w:ind w:left="0"/>
    </w:pPr>
  </w:style>
  <w:style w:type="paragraph" w:customStyle="1" w:styleId="refstateconstfn">
    <w:name w:val="refstateconstfn"/>
    <w:basedOn w:val="historynote"/>
    <w:qFormat/>
    <w:pPr>
      <w:ind w:left="0"/>
    </w:pPr>
  </w:style>
  <w:style w:type="paragraph" w:customStyle="1" w:styleId="refcaselawfn">
    <w:name w:val="refcaselawfn"/>
    <w:basedOn w:val="historynote"/>
    <w:qFormat/>
    <w:pPr>
      <w:ind w:left="0"/>
    </w:pPr>
  </w:style>
  <w:style w:type="paragraph" w:customStyle="1" w:styleId="refcaselawanno">
    <w:name w:val="refcaselawanno"/>
    <w:basedOn w:val="historynote"/>
    <w:qFormat/>
    <w:pPr>
      <w:ind w:left="0"/>
    </w:pPr>
  </w:style>
  <w:style w:type="paragraph" w:customStyle="1" w:styleId="refnotefn">
    <w:name w:val="refnotefn"/>
    <w:basedOn w:val="historynote"/>
    <w:qFormat/>
    <w:pPr>
      <w:ind w:left="0"/>
    </w:pPr>
  </w:style>
  <w:style w:type="paragraph" w:customStyle="1" w:styleId="refstatelawfn">
    <w:name w:val="refstatelawfn"/>
    <w:basedOn w:val="historynote"/>
    <w:qFormat/>
    <w:pPr>
      <w:ind w:left="0"/>
    </w:pPr>
  </w:style>
  <w:style w:type="paragraph" w:customStyle="1" w:styleId="subsec1">
    <w:name w:val="subsec1"/>
    <w:basedOn w:val="sec"/>
    <w:qFormat/>
    <w:pPr>
      <w:spacing w:before="240"/>
    </w:pPr>
    <w:rPr>
      <w:sz w:val="20"/>
    </w:rPr>
  </w:style>
  <w:style w:type="character" w:styleId="FollowedHyperlink">
    <w:name w:val="FollowedHyperlink"/>
    <w:semiHidden/>
    <w:unhideWhenUsed/>
    <w:rPr>
      <w:color w:val="800080"/>
      <w:u w:val="single"/>
    </w:rPr>
  </w:style>
  <w:style w:type="paragraph" w:customStyle="1" w:styleId="bkmk">
    <w:name w:val="bkmk"/>
    <w:basedOn w:val="Normal"/>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incr2">
    <w:name w:val="incr2"/>
    <w:basedOn w:val="Normal"/>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content3">
    <w:name w:val="content3"/>
    <w:basedOn w:val="Normal"/>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incr0">
    <w:name w:val="incr0"/>
    <w:basedOn w:val="Normal"/>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content1">
    <w:name w:val="content1"/>
    <w:basedOn w:val="Normal"/>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incr1">
    <w:name w:val="incr1"/>
    <w:basedOn w:val="Normal"/>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content2">
    <w:name w:val="content2"/>
    <w:basedOn w:val="Normal"/>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refnote">
    <w:name w:val="refnote"/>
    <w:basedOn w:val="Normal"/>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nhideWhenUsed/>
    <w:pPr>
      <w:tabs>
        <w:tab w:val="center" w:pos="4680"/>
        <w:tab w:val="right" w:pos="9360"/>
      </w:tabs>
      <w:spacing w:after="0" w:line="240" w:lineRule="auto"/>
    </w:pPr>
  </w:style>
  <w:style w:type="character" w:customStyle="1" w:styleId="FooterChar">
    <w:name w:val="Footer Char"/>
    <w:basedOn w:val="DefaultParagraphFont"/>
    <w:link w:val="Footer"/>
  </w:style>
  <w:style w:type="paragraph" w:customStyle="1" w:styleId="hg0">
    <w:name w:val="hg0"/>
    <w:link w:val="hg0Char"/>
    <w:qFormat/>
    <w:pPr>
      <w:spacing w:after="120"/>
      <w:ind w:left="432" w:hanging="432"/>
    </w:pPr>
    <w:rPr>
      <w:rFonts w:ascii="Arial" w:eastAsia="Arial" w:hAnsi="Arial"/>
    </w:rPr>
  </w:style>
  <w:style w:type="paragraph" w:customStyle="1" w:styleId="hg1">
    <w:name w:val="hg1"/>
    <w:basedOn w:val="hg0"/>
    <w:link w:val="hg1Char"/>
    <w:qFormat/>
    <w:pPr>
      <w:ind w:left="864"/>
    </w:pPr>
  </w:style>
  <w:style w:type="paragraph" w:customStyle="1" w:styleId="hg2">
    <w:name w:val="hg2"/>
    <w:basedOn w:val="hg1"/>
    <w:link w:val="hg2Char"/>
    <w:qFormat/>
    <w:pPr>
      <w:ind w:left="1296"/>
    </w:pPr>
  </w:style>
  <w:style w:type="paragraph" w:customStyle="1" w:styleId="hg3">
    <w:name w:val="hg3"/>
    <w:basedOn w:val="hg2"/>
    <w:link w:val="hg3Char"/>
    <w:qFormat/>
    <w:pPr>
      <w:ind w:left="1728"/>
    </w:pPr>
  </w:style>
  <w:style w:type="paragraph" w:customStyle="1" w:styleId="hg4">
    <w:name w:val="hg4"/>
    <w:basedOn w:val="hg3"/>
    <w:link w:val="hg4Char"/>
    <w:qFormat/>
    <w:pPr>
      <w:ind w:left="2160"/>
    </w:pPr>
  </w:style>
  <w:style w:type="paragraph" w:customStyle="1" w:styleId="hg5">
    <w:name w:val="hg5"/>
    <w:basedOn w:val="hg4"/>
    <w:link w:val="hg5Char"/>
    <w:qFormat/>
    <w:pPr>
      <w:ind w:left="2592"/>
    </w:pPr>
  </w:style>
  <w:style w:type="paragraph" w:customStyle="1" w:styleId="hg6">
    <w:name w:val="hg6"/>
    <w:basedOn w:val="hg5"/>
    <w:link w:val="hg6Char"/>
    <w:qFormat/>
    <w:pPr>
      <w:ind w:left="3024"/>
    </w:pPr>
  </w:style>
  <w:style w:type="paragraph" w:customStyle="1" w:styleId="hg7">
    <w:name w:val="hg7"/>
    <w:basedOn w:val="hg6"/>
    <w:link w:val="hg7Char"/>
    <w:qFormat/>
    <w:pPr>
      <w:ind w:left="3456"/>
    </w:pPr>
  </w:style>
  <w:style w:type="paragraph" w:customStyle="1" w:styleId="hg0-em">
    <w:name w:val="hg0-em"/>
    <w:basedOn w:val="h0"/>
    <w:link w:val="hg0-emChar"/>
    <w:pPr>
      <w:ind w:left="200" w:hanging="200"/>
    </w:pPr>
  </w:style>
  <w:style w:type="character" w:customStyle="1" w:styleId="h0Char">
    <w:name w:val="h0 Char"/>
    <w:link w:val="h0"/>
    <w:rPr>
      <w:rFonts w:ascii="Arial" w:eastAsia="Arial" w:hAnsi="Arial"/>
      <w:sz w:val="20"/>
    </w:rPr>
  </w:style>
  <w:style w:type="character" w:customStyle="1" w:styleId="hg0-emChar">
    <w:name w:val="hg0-em Char"/>
    <w:link w:val="hg0-em"/>
    <w:rPr>
      <w:rFonts w:ascii="Arial" w:eastAsia="Arial" w:hAnsi="Arial"/>
      <w:color w:val="808080"/>
      <w:sz w:val="20"/>
    </w:rPr>
  </w:style>
  <w:style w:type="paragraph" w:customStyle="1" w:styleId="hgem0">
    <w:name w:val="hgem0"/>
    <w:basedOn w:val="hg0"/>
    <w:link w:val="hgem0Char"/>
    <w:qFormat/>
    <w:pPr>
      <w:ind w:left="216" w:hanging="216"/>
    </w:pPr>
  </w:style>
  <w:style w:type="paragraph" w:customStyle="1" w:styleId="hgem1">
    <w:name w:val="hgem1"/>
    <w:basedOn w:val="hg1"/>
    <w:link w:val="hgem1Char"/>
    <w:qFormat/>
    <w:pPr>
      <w:ind w:left="648" w:hanging="216"/>
    </w:pPr>
  </w:style>
  <w:style w:type="character" w:customStyle="1" w:styleId="hg0Char">
    <w:name w:val="hg0 Char"/>
    <w:link w:val="hg0"/>
    <w:rPr>
      <w:rFonts w:ascii="Arial" w:eastAsia="Arial" w:hAnsi="Arial"/>
      <w:sz w:val="20"/>
    </w:rPr>
  </w:style>
  <w:style w:type="character" w:customStyle="1" w:styleId="hgem0Char">
    <w:name w:val="hgem0 Char"/>
    <w:link w:val="hgem0"/>
    <w:rPr>
      <w:rFonts w:ascii="Arial" w:eastAsia="Arial" w:hAnsi="Arial"/>
      <w:sz w:val="20"/>
    </w:rPr>
  </w:style>
  <w:style w:type="paragraph" w:customStyle="1" w:styleId="hgem2">
    <w:name w:val="hgem2"/>
    <w:basedOn w:val="hg2"/>
    <w:link w:val="hgem2Char"/>
    <w:qFormat/>
    <w:pPr>
      <w:ind w:left="1080" w:hanging="216"/>
    </w:pPr>
  </w:style>
  <w:style w:type="character" w:customStyle="1" w:styleId="hg1Char">
    <w:name w:val="hg1 Char"/>
    <w:link w:val="hg1"/>
    <w:rPr>
      <w:rFonts w:ascii="Arial" w:eastAsia="Arial" w:hAnsi="Arial"/>
      <w:sz w:val="20"/>
    </w:rPr>
  </w:style>
  <w:style w:type="character" w:customStyle="1" w:styleId="hgem1Char">
    <w:name w:val="hgem1 Char"/>
    <w:link w:val="hgem1"/>
    <w:rPr>
      <w:rFonts w:ascii="Arial" w:eastAsia="Arial" w:hAnsi="Arial"/>
      <w:sz w:val="20"/>
    </w:rPr>
  </w:style>
  <w:style w:type="paragraph" w:customStyle="1" w:styleId="hgem3">
    <w:name w:val="hgem3"/>
    <w:basedOn w:val="hg3"/>
    <w:link w:val="hgem3Char"/>
    <w:qFormat/>
    <w:pPr>
      <w:ind w:left="1512" w:hanging="216"/>
    </w:pPr>
  </w:style>
  <w:style w:type="character" w:customStyle="1" w:styleId="hg2Char">
    <w:name w:val="hg2 Char"/>
    <w:link w:val="hg2"/>
    <w:rPr>
      <w:rFonts w:ascii="Arial" w:eastAsia="Arial" w:hAnsi="Arial"/>
      <w:sz w:val="20"/>
    </w:rPr>
  </w:style>
  <w:style w:type="character" w:customStyle="1" w:styleId="hgem2Char">
    <w:name w:val="hgem2 Char"/>
    <w:link w:val="hgem2"/>
    <w:rPr>
      <w:rFonts w:ascii="Arial" w:eastAsia="Arial" w:hAnsi="Arial"/>
      <w:sz w:val="20"/>
    </w:rPr>
  </w:style>
  <w:style w:type="paragraph" w:customStyle="1" w:styleId="hgem4">
    <w:name w:val="hgem4"/>
    <w:basedOn w:val="h4"/>
    <w:link w:val="hgem4Char"/>
    <w:qFormat/>
    <w:pPr>
      <w:ind w:left="1944" w:hanging="216"/>
    </w:pPr>
  </w:style>
  <w:style w:type="character" w:customStyle="1" w:styleId="hg3Char">
    <w:name w:val="hg3 Char"/>
    <w:link w:val="hg3"/>
    <w:rPr>
      <w:rFonts w:ascii="Arial" w:eastAsia="Arial" w:hAnsi="Arial"/>
      <w:sz w:val="20"/>
    </w:rPr>
  </w:style>
  <w:style w:type="character" w:customStyle="1" w:styleId="hgem3Char">
    <w:name w:val="hgem3 Char"/>
    <w:link w:val="hgem3"/>
    <w:rPr>
      <w:rFonts w:ascii="Arial" w:eastAsia="Arial" w:hAnsi="Arial"/>
      <w:sz w:val="20"/>
    </w:rPr>
  </w:style>
  <w:style w:type="paragraph" w:customStyle="1" w:styleId="hgem5">
    <w:name w:val="hgem5"/>
    <w:basedOn w:val="h5"/>
    <w:link w:val="hgem5Char"/>
    <w:qFormat/>
    <w:pPr>
      <w:ind w:left="2376" w:hanging="216"/>
    </w:pPr>
  </w:style>
  <w:style w:type="character" w:customStyle="1" w:styleId="h1Char">
    <w:name w:val="h1 Char"/>
    <w:link w:val="h1"/>
    <w:rPr>
      <w:rFonts w:ascii="Arial" w:eastAsia="Arial" w:hAnsi="Arial"/>
      <w:sz w:val="20"/>
    </w:rPr>
  </w:style>
  <w:style w:type="character" w:customStyle="1" w:styleId="h2Char">
    <w:name w:val="h2 Char"/>
    <w:link w:val="h2"/>
    <w:rPr>
      <w:rFonts w:ascii="Arial" w:eastAsia="Arial" w:hAnsi="Arial"/>
      <w:sz w:val="20"/>
    </w:rPr>
  </w:style>
  <w:style w:type="character" w:customStyle="1" w:styleId="h3Char">
    <w:name w:val="h3 Char"/>
    <w:link w:val="h3"/>
    <w:rPr>
      <w:rFonts w:ascii="Arial" w:eastAsia="Arial" w:hAnsi="Arial"/>
      <w:sz w:val="20"/>
    </w:rPr>
  </w:style>
  <w:style w:type="character" w:customStyle="1" w:styleId="h4Char">
    <w:name w:val="h4 Char"/>
    <w:link w:val="h4"/>
    <w:rPr>
      <w:rFonts w:ascii="Arial" w:eastAsia="Arial" w:hAnsi="Arial"/>
      <w:sz w:val="20"/>
    </w:rPr>
  </w:style>
  <w:style w:type="character" w:customStyle="1" w:styleId="hgem4Char">
    <w:name w:val="hgem4 Char"/>
    <w:link w:val="hgem4"/>
    <w:rPr>
      <w:rFonts w:ascii="Arial" w:eastAsia="Arial" w:hAnsi="Arial"/>
      <w:sz w:val="20"/>
    </w:rPr>
  </w:style>
  <w:style w:type="paragraph" w:customStyle="1" w:styleId="hgem6">
    <w:name w:val="hgem6"/>
    <w:basedOn w:val="h6"/>
    <w:link w:val="hgem6Char"/>
    <w:qFormat/>
    <w:pPr>
      <w:ind w:left="2808" w:hanging="216"/>
    </w:pPr>
  </w:style>
  <w:style w:type="character" w:customStyle="1" w:styleId="h5Char">
    <w:name w:val="h5 Char"/>
    <w:link w:val="h5"/>
    <w:rPr>
      <w:rFonts w:ascii="Arial" w:eastAsia="Arial" w:hAnsi="Arial"/>
      <w:sz w:val="20"/>
    </w:rPr>
  </w:style>
  <w:style w:type="character" w:customStyle="1" w:styleId="hgem5Char">
    <w:name w:val="hgem5 Char"/>
    <w:link w:val="hgem5"/>
    <w:rPr>
      <w:rFonts w:ascii="Arial" w:eastAsia="Arial" w:hAnsi="Arial"/>
      <w:sz w:val="20"/>
    </w:rPr>
  </w:style>
  <w:style w:type="paragraph" w:customStyle="1" w:styleId="hgem7">
    <w:name w:val="hgem7"/>
    <w:basedOn w:val="h7"/>
    <w:link w:val="hgem7Char"/>
    <w:qFormat/>
    <w:pPr>
      <w:ind w:left="3240" w:hanging="216"/>
    </w:pPr>
  </w:style>
  <w:style w:type="character" w:customStyle="1" w:styleId="h6Char">
    <w:name w:val="h6 Char"/>
    <w:link w:val="h6"/>
    <w:rPr>
      <w:rFonts w:ascii="Arial" w:eastAsia="Arial" w:hAnsi="Arial"/>
      <w:sz w:val="20"/>
    </w:rPr>
  </w:style>
  <w:style w:type="character" w:customStyle="1" w:styleId="hgem6Char">
    <w:name w:val="hgem6 Char"/>
    <w:link w:val="hgem6"/>
    <w:rPr>
      <w:rFonts w:ascii="Arial" w:eastAsia="Arial" w:hAnsi="Arial"/>
      <w:sz w:val="20"/>
    </w:rPr>
  </w:style>
  <w:style w:type="character" w:customStyle="1" w:styleId="h7Char">
    <w:name w:val="h7 Char"/>
    <w:link w:val="h7"/>
    <w:rPr>
      <w:rFonts w:ascii="Arial" w:eastAsia="Arial" w:hAnsi="Arial"/>
      <w:sz w:val="20"/>
    </w:rPr>
  </w:style>
  <w:style w:type="character" w:customStyle="1" w:styleId="hgem7Char">
    <w:name w:val="hgem7 Char"/>
    <w:link w:val="hgem7"/>
    <w:rPr>
      <w:rFonts w:ascii="Arial" w:eastAsia="Arial" w:hAnsi="Arial"/>
      <w:sz w:val="20"/>
    </w:rPr>
  </w:style>
  <w:style w:type="paragraph" w:customStyle="1" w:styleId="hg8">
    <w:name w:val="hg8"/>
    <w:basedOn w:val="hg7"/>
    <w:link w:val="hg8Char"/>
    <w:qFormat/>
    <w:pPr>
      <w:ind w:left="3888"/>
    </w:pPr>
  </w:style>
  <w:style w:type="paragraph" w:customStyle="1" w:styleId="hgem8">
    <w:name w:val="hgem8"/>
    <w:basedOn w:val="hg8"/>
    <w:link w:val="hgem8Char"/>
    <w:qFormat/>
    <w:pPr>
      <w:ind w:left="3672" w:hanging="216"/>
    </w:pPr>
  </w:style>
  <w:style w:type="character" w:customStyle="1" w:styleId="hg4Char">
    <w:name w:val="hg4 Char"/>
    <w:link w:val="hg4"/>
    <w:rPr>
      <w:rFonts w:ascii="Arial" w:eastAsia="Arial" w:hAnsi="Arial"/>
      <w:sz w:val="20"/>
    </w:rPr>
  </w:style>
  <w:style w:type="character" w:customStyle="1" w:styleId="hg5Char">
    <w:name w:val="hg5 Char"/>
    <w:link w:val="hg5"/>
    <w:rPr>
      <w:rFonts w:ascii="Arial" w:eastAsia="Arial" w:hAnsi="Arial"/>
      <w:sz w:val="20"/>
    </w:rPr>
  </w:style>
  <w:style w:type="character" w:customStyle="1" w:styleId="hg6Char">
    <w:name w:val="hg6 Char"/>
    <w:link w:val="hg6"/>
    <w:rPr>
      <w:rFonts w:ascii="Arial" w:eastAsia="Arial" w:hAnsi="Arial"/>
      <w:sz w:val="20"/>
    </w:rPr>
  </w:style>
  <w:style w:type="character" w:customStyle="1" w:styleId="hg7Char">
    <w:name w:val="hg7 Char"/>
    <w:link w:val="hg7"/>
    <w:rPr>
      <w:rFonts w:ascii="Arial" w:eastAsia="Arial" w:hAnsi="Arial"/>
      <w:sz w:val="20"/>
    </w:rPr>
  </w:style>
  <w:style w:type="character" w:customStyle="1" w:styleId="hg8Char">
    <w:name w:val="hg8 Char"/>
    <w:link w:val="hg8"/>
    <w:rPr>
      <w:rFonts w:ascii="Arial" w:eastAsia="Arial" w:hAnsi="Arial"/>
      <w:sz w:val="20"/>
    </w:rPr>
  </w:style>
  <w:style w:type="paragraph" w:customStyle="1" w:styleId="hg9">
    <w:name w:val="hg9"/>
    <w:basedOn w:val="hg8"/>
    <w:link w:val="hg9Char"/>
    <w:qFormat/>
    <w:pPr>
      <w:ind w:left="4320"/>
    </w:pPr>
  </w:style>
  <w:style w:type="character" w:customStyle="1" w:styleId="hgem8Char">
    <w:name w:val="hgem8 Char"/>
    <w:link w:val="hgem8"/>
    <w:rPr>
      <w:rFonts w:ascii="Arial" w:eastAsia="Arial" w:hAnsi="Arial"/>
      <w:sz w:val="20"/>
    </w:rPr>
  </w:style>
  <w:style w:type="paragraph" w:customStyle="1" w:styleId="hgem9">
    <w:name w:val="hgem9"/>
    <w:basedOn w:val="hg9"/>
    <w:link w:val="hgem9Char"/>
    <w:qFormat/>
    <w:pPr>
      <w:ind w:left="4104" w:hanging="216"/>
    </w:pPr>
  </w:style>
  <w:style w:type="character" w:customStyle="1" w:styleId="hg9Char">
    <w:name w:val="hg9 Char"/>
    <w:link w:val="hg9"/>
    <w:rPr>
      <w:rFonts w:ascii="Arial" w:eastAsia="Arial" w:hAnsi="Arial"/>
      <w:sz w:val="20"/>
    </w:rPr>
  </w:style>
  <w:style w:type="character" w:customStyle="1" w:styleId="hgem9Char">
    <w:name w:val="hgem9 Char"/>
    <w:link w:val="hgem9"/>
    <w:rPr>
      <w:rFonts w:ascii="Arial" w:eastAsia="Arial" w:hAnsi="Arial"/>
      <w:sz w:val="20"/>
    </w:rPr>
  </w:style>
  <w:style w:type="paragraph" w:customStyle="1" w:styleId="historynote0">
    <w:name w:val="historynote0"/>
    <w:basedOn w:val="Normal"/>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styleId="BalloonText">
    <w:name w:val="Balloon Text"/>
    <w:basedOn w:val="Normal"/>
    <w:link w:val="BalloonTextChar"/>
    <w:uiPriority w:val="99"/>
    <w:semiHidden/>
    <w:unhideWhenUsed/>
    <w:rsid w:val="00E65A9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65A95"/>
    <w:rPr>
      <w:rFonts w:ascii="Segoe UI" w:hAnsi="Segoe UI" w:cs="Segoe UI"/>
      <w:sz w:val="18"/>
      <w:szCs w:val="18"/>
    </w:rPr>
  </w:style>
  <w:style w:type="character" w:styleId="CommentReference">
    <w:name w:val="annotation reference"/>
    <w:uiPriority w:val="99"/>
    <w:semiHidden/>
    <w:unhideWhenUsed/>
    <w:rsid w:val="00E372AC"/>
    <w:rPr>
      <w:sz w:val="16"/>
      <w:szCs w:val="16"/>
    </w:rPr>
  </w:style>
  <w:style w:type="paragraph" w:styleId="CommentText">
    <w:name w:val="annotation text"/>
    <w:basedOn w:val="Normal"/>
    <w:link w:val="CommentTextChar"/>
    <w:uiPriority w:val="99"/>
    <w:unhideWhenUsed/>
    <w:rsid w:val="005F3944"/>
    <w:rPr>
      <w:sz w:val="20"/>
      <w:szCs w:val="20"/>
    </w:rPr>
  </w:style>
  <w:style w:type="character" w:customStyle="1" w:styleId="CommentTextChar">
    <w:name w:val="Comment Text Char"/>
    <w:basedOn w:val="DefaultParagraphFont"/>
    <w:link w:val="CommentText"/>
    <w:uiPriority w:val="99"/>
    <w:rsid w:val="00E372AC"/>
  </w:style>
  <w:style w:type="paragraph" w:styleId="CommentSubject">
    <w:name w:val="annotation subject"/>
    <w:basedOn w:val="CommentText"/>
    <w:next w:val="CommentText"/>
    <w:link w:val="CommentSubjectChar"/>
    <w:uiPriority w:val="99"/>
    <w:semiHidden/>
    <w:unhideWhenUsed/>
    <w:rsid w:val="00E372AC"/>
    <w:rPr>
      <w:b/>
      <w:bCs/>
    </w:rPr>
  </w:style>
  <w:style w:type="character" w:customStyle="1" w:styleId="CommentSubjectChar">
    <w:name w:val="Comment Subject Char"/>
    <w:link w:val="CommentSubject"/>
    <w:uiPriority w:val="99"/>
    <w:semiHidden/>
    <w:rsid w:val="00E372AC"/>
    <w:rPr>
      <w:b/>
      <w:bCs/>
    </w:rPr>
  </w:style>
  <w:style w:type="paragraph" w:customStyle="1" w:styleId="runin">
    <w:name w:val="runin"/>
    <w:basedOn w:val="Normal"/>
    <w:rsid w:val="00E73D21"/>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styleId="Revision">
    <w:name w:val="Revision"/>
    <w:hidden/>
    <w:uiPriority w:val="99"/>
    <w:semiHidden/>
    <w:rsid w:val="000F5C88"/>
    <w:rPr>
      <w:sz w:val="22"/>
      <w:szCs w:val="22"/>
    </w:rPr>
  </w:style>
  <w:style w:type="paragraph" w:styleId="FootnoteText">
    <w:name w:val="footnote text"/>
    <w:basedOn w:val="Normal"/>
    <w:link w:val="FootnoteTextChar"/>
    <w:uiPriority w:val="99"/>
    <w:semiHidden/>
    <w:unhideWhenUsed/>
    <w:rsid w:val="007C4E2C"/>
    <w:rPr>
      <w:sz w:val="20"/>
      <w:szCs w:val="20"/>
    </w:rPr>
  </w:style>
  <w:style w:type="character" w:customStyle="1" w:styleId="FootnoteTextChar">
    <w:name w:val="Footnote Text Char"/>
    <w:basedOn w:val="DefaultParagraphFont"/>
    <w:link w:val="FootnoteText"/>
    <w:uiPriority w:val="99"/>
    <w:semiHidden/>
    <w:rsid w:val="007C4E2C"/>
  </w:style>
  <w:style w:type="character" w:styleId="FootnoteReference">
    <w:name w:val="footnote reference"/>
    <w:basedOn w:val="DefaultParagraphFont"/>
    <w:uiPriority w:val="99"/>
    <w:semiHidden/>
    <w:unhideWhenUsed/>
    <w:rsid w:val="007C4E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403434">
      <w:bodyDiv w:val="1"/>
      <w:marLeft w:val="0"/>
      <w:marRight w:val="0"/>
      <w:marTop w:val="0"/>
      <w:marBottom w:val="0"/>
      <w:divBdr>
        <w:top w:val="none" w:sz="0" w:space="0" w:color="auto"/>
        <w:left w:val="none" w:sz="0" w:space="0" w:color="auto"/>
        <w:bottom w:val="none" w:sz="0" w:space="0" w:color="auto"/>
        <w:right w:val="none" w:sz="0" w:space="0" w:color="auto"/>
      </w:divBdr>
    </w:div>
    <w:div w:id="109093199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AB8D6-07FA-4564-A0B3-7EEF00019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2324</Words>
  <Characters>12412</Characters>
  <Application>Microsoft Office Word</Application>
  <DocSecurity>0</DocSecurity>
  <Lines>253</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14656</CharactersWithSpaces>
  <SharedDoc>false</SharedDoc>
  <HLinks>
    <vt:vector size="6" baseType="variant">
      <vt:variant>
        <vt:i4>6029369</vt:i4>
      </vt:variant>
      <vt:variant>
        <vt:i4>0</vt:i4>
      </vt:variant>
      <vt:variant>
        <vt:i4>0</vt:i4>
      </vt:variant>
      <vt:variant>
        <vt:i4>5</vt:i4>
      </vt:variant>
      <vt:variant>
        <vt:lpwstr/>
      </vt:variant>
      <vt:variant>
        <vt:lpwstr>fn_22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Michelle L</dc:creator>
  <cp:keywords/>
  <cp:lastModifiedBy>Lopez, Maria [COB]</cp:lastModifiedBy>
  <cp:revision>11</cp:revision>
  <cp:lastPrinted>2021-11-02T23:26:00Z</cp:lastPrinted>
  <dcterms:created xsi:type="dcterms:W3CDTF">2025-10-17T00:54:00Z</dcterms:created>
  <dcterms:modified xsi:type="dcterms:W3CDTF">2026-01-14T15:35:00Z</dcterms:modified>
</cp:coreProperties>
</file>