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978A" w14:textId="77777777" w:rsidR="00E44B25" w:rsidRPr="0012661D" w:rsidRDefault="009F2ECE" w:rsidP="0028164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RESOLUTION OF THE BOARD OF </w:t>
      </w:r>
      <w:r w:rsidR="00E44B25" w:rsidRPr="0012661D">
        <w:rPr>
          <w:rFonts w:ascii="Times New Roman" w:hAnsi="Times New Roman" w:cs="Times New Roman"/>
        </w:rPr>
        <w:t xml:space="preserve">SUPERVISORS OF </w:t>
      </w:r>
    </w:p>
    <w:p w14:paraId="06EB5ABD" w14:textId="731DA8AB" w:rsidR="00E2030A" w:rsidRPr="0012661D" w:rsidRDefault="00E44B25" w:rsidP="0028164E">
      <w:pPr>
        <w:spacing w:line="360" w:lineRule="auto"/>
        <w:jc w:val="center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ORANGE COUNTY, CALIFORNIA </w:t>
      </w:r>
    </w:p>
    <w:p w14:paraId="4DAD3567" w14:textId="73901AFD" w:rsidR="00E44B25" w:rsidRPr="0012661D" w:rsidRDefault="00E44B25" w:rsidP="0028164E">
      <w:pPr>
        <w:spacing w:line="360" w:lineRule="auto"/>
        <w:jc w:val="center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December </w:t>
      </w:r>
      <w:r w:rsidR="005807A3" w:rsidRPr="0012661D">
        <w:rPr>
          <w:rFonts w:ascii="Times New Roman" w:hAnsi="Times New Roman" w:cs="Times New Roman"/>
        </w:rPr>
        <w:t>16</w:t>
      </w:r>
      <w:r w:rsidRPr="0012661D">
        <w:rPr>
          <w:rFonts w:ascii="Times New Roman" w:hAnsi="Times New Roman" w:cs="Times New Roman"/>
        </w:rPr>
        <w:t xml:space="preserve">, 2025 </w:t>
      </w:r>
    </w:p>
    <w:p w14:paraId="0A1AB67C" w14:textId="1572747C" w:rsidR="00643F1A" w:rsidRPr="0012661D" w:rsidRDefault="00E44B25" w:rsidP="0028164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WHEREAS, the United States Department of Homeland Security, through the California Office of Emergency Services, is providing </w:t>
      </w:r>
      <w:r w:rsidR="0067266C" w:rsidRPr="0012661D">
        <w:rPr>
          <w:rFonts w:ascii="Times New Roman" w:hAnsi="Times New Roman" w:cs="Times New Roman"/>
        </w:rPr>
        <w:t>funding for the FY</w:t>
      </w:r>
      <w:r w:rsidRPr="0012661D">
        <w:rPr>
          <w:rFonts w:ascii="Times New Roman" w:hAnsi="Times New Roman" w:cs="Times New Roman"/>
        </w:rPr>
        <w:t>2024 Urban Areas Security Initiative (UASI)</w:t>
      </w:r>
      <w:r w:rsidR="00411D60" w:rsidRPr="0012661D">
        <w:rPr>
          <w:rFonts w:ascii="Times New Roman" w:hAnsi="Times New Roman" w:cs="Times New Roman"/>
        </w:rPr>
        <w:t xml:space="preserve"> </w:t>
      </w:r>
      <w:r w:rsidR="005807A3" w:rsidRPr="0012661D">
        <w:rPr>
          <w:rFonts w:ascii="Times New Roman" w:hAnsi="Times New Roman" w:cs="Times New Roman"/>
        </w:rPr>
        <w:t>Grant Program</w:t>
      </w:r>
      <w:r w:rsidR="000C2ACA" w:rsidRPr="0012661D">
        <w:rPr>
          <w:rFonts w:ascii="Times New Roman" w:hAnsi="Times New Roman" w:cs="Times New Roman"/>
        </w:rPr>
        <w:t xml:space="preserve"> to address the unique planning, organization, equipment, training, and exercise needs of high-threat, high-density urban areas, and assist them in building an enhanced and sustainable capacity to prevent, protect against, mitigate, respond to, and recover from acts of terrorism.</w:t>
      </w:r>
    </w:p>
    <w:p w14:paraId="7A1A2E0B" w14:textId="433FF423" w:rsidR="00643F1A" w:rsidRPr="0012661D" w:rsidRDefault="00643F1A" w:rsidP="000C2AC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WHEREAS, the City of Anaheim has received the grant year 2024 UASI </w:t>
      </w:r>
      <w:r w:rsidR="005807A3" w:rsidRPr="0012661D">
        <w:rPr>
          <w:rFonts w:ascii="Times New Roman" w:hAnsi="Times New Roman" w:cs="Times New Roman"/>
        </w:rPr>
        <w:t>award and</w:t>
      </w:r>
      <w:r w:rsidR="00D320A1" w:rsidRPr="0012661D">
        <w:rPr>
          <w:rFonts w:ascii="Times New Roman" w:hAnsi="Times New Roman" w:cs="Times New Roman"/>
        </w:rPr>
        <w:t xml:space="preserve"> has granted </w:t>
      </w:r>
      <w:r w:rsidR="000C2ACA" w:rsidRPr="0012661D">
        <w:rPr>
          <w:rFonts w:ascii="Times New Roman" w:hAnsi="Times New Roman" w:cs="Times New Roman"/>
        </w:rPr>
        <w:t>a</w:t>
      </w:r>
      <w:r w:rsidR="00D320A1" w:rsidRPr="0012661D">
        <w:rPr>
          <w:rFonts w:ascii="Times New Roman" w:hAnsi="Times New Roman" w:cs="Times New Roman"/>
        </w:rPr>
        <w:t xml:space="preserve"> subaward to the County of Orange as a subrecipient.</w:t>
      </w:r>
    </w:p>
    <w:p w14:paraId="14BEB842" w14:textId="31BEA97C" w:rsidR="005807A3" w:rsidRPr="0012661D" w:rsidRDefault="005807A3" w:rsidP="005807A3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>NOW, THEREFORE, BE IT RESOLVED that this Board does hereby:</w:t>
      </w:r>
    </w:p>
    <w:p w14:paraId="4DF97D75" w14:textId="187532BA" w:rsidR="005807A3" w:rsidRPr="0012661D" w:rsidRDefault="005807A3" w:rsidP="003860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>Authorize</w:t>
      </w:r>
      <w:r w:rsidR="006610BE" w:rsidRPr="0012661D">
        <w:rPr>
          <w:rFonts w:ascii="Times New Roman" w:hAnsi="Times New Roman" w:cs="Times New Roman"/>
        </w:rPr>
        <w:t xml:space="preserve"> the Sheriff-Coroner, or designee, to </w:t>
      </w:r>
      <w:r w:rsidR="00D320A1" w:rsidRPr="0012661D">
        <w:rPr>
          <w:rFonts w:ascii="Times New Roman" w:hAnsi="Times New Roman" w:cs="Times New Roman"/>
        </w:rPr>
        <w:t>execute the “Agreement for Transfer of Equipment/Services for Grant Year 2024 UASI Program</w:t>
      </w:r>
      <w:r w:rsidR="00F139DD" w:rsidRPr="0012661D">
        <w:rPr>
          <w:rFonts w:ascii="Times New Roman" w:hAnsi="Times New Roman" w:cs="Times New Roman"/>
        </w:rPr>
        <w:t>”</w:t>
      </w:r>
      <w:r w:rsidRPr="0012661D">
        <w:rPr>
          <w:rFonts w:ascii="Times New Roman" w:hAnsi="Times New Roman" w:cs="Times New Roman"/>
        </w:rPr>
        <w:t xml:space="preserve">, </w:t>
      </w:r>
      <w:r w:rsidR="000C2ACA" w:rsidRPr="0012661D">
        <w:rPr>
          <w:rFonts w:ascii="Times New Roman" w:hAnsi="Times New Roman" w:cs="Times New Roman"/>
        </w:rPr>
        <w:t xml:space="preserve">and </w:t>
      </w:r>
      <w:r w:rsidR="006610BE" w:rsidRPr="0012661D">
        <w:rPr>
          <w:rFonts w:ascii="Times New Roman" w:hAnsi="Times New Roman" w:cs="Times New Roman"/>
        </w:rPr>
        <w:t>sign any documents, including any amendments thereof</w:t>
      </w:r>
      <w:r w:rsidR="00F139DD" w:rsidRPr="0012661D">
        <w:rPr>
          <w:rFonts w:ascii="Times New Roman" w:hAnsi="Times New Roman" w:cs="Times New Roman"/>
        </w:rPr>
        <w:t>.</w:t>
      </w:r>
    </w:p>
    <w:p w14:paraId="73EAA3EA" w14:textId="08A5CEDA" w:rsidR="006610BE" w:rsidRPr="0012661D" w:rsidRDefault="00E45CAD" w:rsidP="003860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>A</w:t>
      </w:r>
      <w:r w:rsidR="006F79D4" w:rsidRPr="0012661D">
        <w:rPr>
          <w:rFonts w:ascii="Times New Roman" w:hAnsi="Times New Roman" w:cs="Times New Roman"/>
        </w:rPr>
        <w:t xml:space="preserve">ssure </w:t>
      </w:r>
      <w:r w:rsidR="006610BE" w:rsidRPr="0012661D">
        <w:rPr>
          <w:rFonts w:ascii="Times New Roman" w:hAnsi="Times New Roman" w:cs="Times New Roman"/>
        </w:rPr>
        <w:t xml:space="preserve">that the County of Orange will abide by the statutes and regulations governing the UASI Grant Program, as detailed in the Agreement with the City of </w:t>
      </w:r>
      <w:r w:rsidR="00404465" w:rsidRPr="0012661D">
        <w:rPr>
          <w:rFonts w:ascii="Times New Roman" w:hAnsi="Times New Roman" w:cs="Times New Roman"/>
        </w:rPr>
        <w:t>Anaheim</w:t>
      </w:r>
      <w:r w:rsidR="000C2ACA" w:rsidRPr="0012661D">
        <w:rPr>
          <w:rFonts w:ascii="Times New Roman" w:hAnsi="Times New Roman" w:cs="Times New Roman"/>
        </w:rPr>
        <w:t>.</w:t>
      </w:r>
      <w:r w:rsidR="006610BE" w:rsidRPr="0012661D">
        <w:rPr>
          <w:rFonts w:ascii="Times New Roman" w:hAnsi="Times New Roman" w:cs="Times New Roman"/>
        </w:rPr>
        <w:t xml:space="preserve"> </w:t>
      </w:r>
    </w:p>
    <w:p w14:paraId="26421961" w14:textId="4CA7D035" w:rsidR="005807A3" w:rsidRPr="0012661D" w:rsidRDefault="005807A3" w:rsidP="0038601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2661D">
        <w:rPr>
          <w:rFonts w:ascii="Times New Roman" w:hAnsi="Times New Roman" w:cs="Times New Roman"/>
        </w:rPr>
        <w:t xml:space="preserve">Assure that the County of Orange </w:t>
      </w:r>
      <w:r w:rsidR="00F139DD" w:rsidRPr="0012661D">
        <w:rPr>
          <w:rFonts w:ascii="Times New Roman" w:hAnsi="Times New Roman" w:cs="Times New Roman"/>
        </w:rPr>
        <w:t>will not use grant funds to supplant expenditures controlled by the Board of Supervisors</w:t>
      </w:r>
    </w:p>
    <w:p w14:paraId="038F55DA" w14:textId="040E7430" w:rsidR="00EA31A9" w:rsidRDefault="00EA31A9" w:rsidP="0028164E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12661D">
        <w:rPr>
          <w:rFonts w:ascii="Times New Roman" w:hAnsi="Times New Roman" w:cs="Times New Roman"/>
        </w:rPr>
        <w:t>BE IT</w:t>
      </w:r>
      <w:proofErr w:type="gramEnd"/>
      <w:r w:rsidRPr="0012661D">
        <w:rPr>
          <w:rFonts w:ascii="Times New Roman" w:hAnsi="Times New Roman" w:cs="Times New Roman"/>
        </w:rPr>
        <w:t xml:space="preserve"> FURTHER RESOLVED </w:t>
      </w:r>
      <w:proofErr w:type="gramStart"/>
      <w:r w:rsidR="000C2ACA" w:rsidRPr="0012661D">
        <w:rPr>
          <w:rFonts w:ascii="Times New Roman" w:hAnsi="Times New Roman" w:cs="Times New Roman"/>
        </w:rPr>
        <w:t>that</w:t>
      </w:r>
      <w:proofErr w:type="gramEnd"/>
      <w:r w:rsidR="000C2ACA" w:rsidRPr="0012661D">
        <w:rPr>
          <w:rFonts w:ascii="Times New Roman" w:hAnsi="Times New Roman" w:cs="Times New Roman"/>
        </w:rPr>
        <w:t xml:space="preserve"> this Board will not provide specific matching funds if the grant application is approved. </w:t>
      </w:r>
    </w:p>
    <w:p w14:paraId="5C23D184" w14:textId="05D9591D" w:rsidR="00AF48EA" w:rsidRPr="0012661D" w:rsidRDefault="00AF48EA" w:rsidP="002816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C5611" wp14:editId="1CCFC326">
                <wp:simplePos x="0" y="0"/>
                <wp:positionH relativeFrom="column">
                  <wp:posOffset>7620</wp:posOffset>
                </wp:positionH>
                <wp:positionV relativeFrom="paragraph">
                  <wp:posOffset>112395</wp:posOffset>
                </wp:positionV>
                <wp:extent cx="5379720" cy="1569720"/>
                <wp:effectExtent l="0" t="0" r="30480" b="30480"/>
                <wp:wrapNone/>
                <wp:docPr id="2625126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720" cy="1569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0289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85pt" to="424.2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qEoAEAAJoDAAAOAAAAZHJzL2Uyb0RvYy54bWysU8tu2zAQvAfoPxC8x5Ic5F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sectPr w:rsidR="00AF48EA" w:rsidRPr="0012661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D608" w14:textId="77777777" w:rsidR="00990279" w:rsidRDefault="00990279" w:rsidP="00EA31A9">
      <w:pPr>
        <w:spacing w:after="0" w:line="240" w:lineRule="auto"/>
      </w:pPr>
      <w:r>
        <w:separator/>
      </w:r>
    </w:p>
  </w:endnote>
  <w:endnote w:type="continuationSeparator" w:id="0">
    <w:p w14:paraId="1B5C8866" w14:textId="77777777" w:rsidR="00990279" w:rsidRDefault="00990279" w:rsidP="00EA31A9">
      <w:pPr>
        <w:spacing w:after="0" w:line="240" w:lineRule="auto"/>
      </w:pPr>
      <w:r>
        <w:continuationSeparator/>
      </w:r>
    </w:p>
  </w:endnote>
  <w:endnote w:type="continuationNotice" w:id="1">
    <w:p w14:paraId="63DBB7DF" w14:textId="77777777" w:rsidR="00990279" w:rsidRDefault="00990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D955" w14:textId="1ECF22E7" w:rsidR="00397543" w:rsidRPr="00397543" w:rsidRDefault="00397543" w:rsidP="00397543">
    <w:pPr>
      <w:pStyle w:val="Footer"/>
      <w:ind w:left="432"/>
      <w:rPr>
        <w:rFonts w:ascii="Times New Roman" w:hAnsi="Times New Roman" w:cs="Times New Roman"/>
        <w:color w:val="FF0000"/>
      </w:rPr>
    </w:pPr>
    <w:r w:rsidRPr="00397543">
      <w:rPr>
        <w:rFonts w:ascii="Times New Roman" w:hAnsi="Times New Roman" w:cs="Times New Roman"/>
      </w:rPr>
      <w:t>Resolution No.</w:t>
    </w:r>
    <w:r w:rsidR="00AF48EA">
      <w:rPr>
        <w:rFonts w:ascii="Times New Roman" w:hAnsi="Times New Roman" w:cs="Times New Roman"/>
        <w:u w:val="single"/>
      </w:rPr>
      <w:t xml:space="preserve"> 25-</w:t>
    </w:r>
    <w:r w:rsidR="00AF48EA" w:rsidRPr="00AF48EA">
      <w:rPr>
        <w:rFonts w:ascii="Times New Roman" w:hAnsi="Times New Roman" w:cs="Times New Roman"/>
        <w:u w:val="single"/>
      </w:rPr>
      <w:t>142</w:t>
    </w:r>
    <w:r w:rsidR="00AF48EA">
      <w:rPr>
        <w:rFonts w:ascii="Times New Roman" w:hAnsi="Times New Roman" w:cs="Times New Roman"/>
      </w:rPr>
      <w:t xml:space="preserve"> </w:t>
    </w:r>
    <w:r w:rsidRPr="00AF48EA">
      <w:rPr>
        <w:rFonts w:ascii="Times New Roman" w:hAnsi="Times New Roman" w:cs="Times New Roman"/>
      </w:rPr>
      <w:t>Item</w:t>
    </w:r>
    <w:r w:rsidRPr="00397543">
      <w:rPr>
        <w:rFonts w:ascii="Times New Roman" w:hAnsi="Times New Roman" w:cs="Times New Roman"/>
      </w:rPr>
      <w:t xml:space="preserve"> No.</w:t>
    </w:r>
    <w:r w:rsidR="00AF48EA">
      <w:rPr>
        <w:rFonts w:ascii="Times New Roman" w:hAnsi="Times New Roman" w:cs="Times New Roman"/>
        <w:u w:val="single"/>
      </w:rPr>
      <w:t xml:space="preserve"> 26</w:t>
    </w:r>
    <w:r w:rsidR="00AF48EA">
      <w:rPr>
        <w:rFonts w:ascii="Times New Roman" w:hAnsi="Times New Roman" w:cs="Times New Roman"/>
      </w:rPr>
      <w:t xml:space="preserve"> </w:t>
    </w:r>
    <w:r w:rsidR="00AF48EA">
      <w:rPr>
        <w:rFonts w:ascii="Times New Roman" w:hAnsi="Times New Roman" w:cs="Times New Roman"/>
      </w:rPr>
      <w:tab/>
    </w:r>
    <w:r w:rsidR="00AF48EA">
      <w:rPr>
        <w:rFonts w:ascii="Times New Roman" w:hAnsi="Times New Roman" w:cs="Times New Roman"/>
      </w:rPr>
      <w:tab/>
    </w:r>
    <w:r w:rsidRPr="00397543">
      <w:rPr>
        <w:rFonts w:ascii="Times New Roman" w:hAnsi="Times New Roman" w:cs="Times New Roman"/>
      </w:rPr>
      <w:t xml:space="preserve">     </w:t>
    </w:r>
    <w:sdt>
      <w:sdtPr>
        <w:id w:val="-58938855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359A9CBE" w14:textId="3AD26639" w:rsidR="00EA31A9" w:rsidRDefault="00397543" w:rsidP="00397543">
    <w:pPr>
      <w:pStyle w:val="Footer"/>
      <w:ind w:left="432"/>
    </w:pPr>
    <w:r w:rsidRPr="00397543">
      <w:rPr>
        <w:rFonts w:ascii="Times New Roman" w:hAnsi="Times New Roman" w:cs="Times New Roman"/>
      </w:rPr>
      <w:t>FY2024 Urban Areas Security Initiative Grant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7CE0" w14:textId="77777777" w:rsidR="00990279" w:rsidRDefault="00990279" w:rsidP="00EA31A9">
      <w:pPr>
        <w:spacing w:after="0" w:line="240" w:lineRule="auto"/>
      </w:pPr>
      <w:r>
        <w:separator/>
      </w:r>
    </w:p>
  </w:footnote>
  <w:footnote w:type="continuationSeparator" w:id="0">
    <w:p w14:paraId="442DED71" w14:textId="77777777" w:rsidR="00990279" w:rsidRDefault="00990279" w:rsidP="00EA31A9">
      <w:pPr>
        <w:spacing w:after="0" w:line="240" w:lineRule="auto"/>
      </w:pPr>
      <w:r>
        <w:continuationSeparator/>
      </w:r>
    </w:p>
  </w:footnote>
  <w:footnote w:type="continuationNotice" w:id="1">
    <w:p w14:paraId="2200ED4A" w14:textId="77777777" w:rsidR="00990279" w:rsidRDefault="009902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DC10" w14:textId="5C06DF89" w:rsidR="00110B1F" w:rsidRPr="00110B1F" w:rsidRDefault="00110B1F" w:rsidP="00110B1F">
    <w:pPr>
      <w:pStyle w:val="Header"/>
      <w:jc w:val="right"/>
      <w:rPr>
        <w:rFonts w:ascii="Times New Roman" w:hAnsi="Times New Roman" w:cs="Times New Roman"/>
      </w:rPr>
    </w:pPr>
    <w:r w:rsidRPr="00110B1F">
      <w:rPr>
        <w:rFonts w:ascii="Times New Roman" w:hAnsi="Times New Roman" w:cs="Times New Roman"/>
      </w:rPr>
      <w:t>Attachment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E32"/>
    <w:multiLevelType w:val="hybridMultilevel"/>
    <w:tmpl w:val="2E1EB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92815"/>
    <w:multiLevelType w:val="hybridMultilevel"/>
    <w:tmpl w:val="C63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42E9"/>
    <w:multiLevelType w:val="hybridMultilevel"/>
    <w:tmpl w:val="A0CEA0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73075925">
    <w:abstractNumId w:val="0"/>
  </w:num>
  <w:num w:numId="2" w16cid:durableId="1546021485">
    <w:abstractNumId w:val="1"/>
  </w:num>
  <w:num w:numId="3" w16cid:durableId="324822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CE"/>
    <w:rsid w:val="00023DBE"/>
    <w:rsid w:val="00070E6E"/>
    <w:rsid w:val="000C2ACA"/>
    <w:rsid w:val="000D34F1"/>
    <w:rsid w:val="000E1532"/>
    <w:rsid w:val="00110B1F"/>
    <w:rsid w:val="0012661D"/>
    <w:rsid w:val="001F7E68"/>
    <w:rsid w:val="002102EF"/>
    <w:rsid w:val="0028164E"/>
    <w:rsid w:val="00355F0E"/>
    <w:rsid w:val="0038601D"/>
    <w:rsid w:val="00397543"/>
    <w:rsid w:val="003F3E8F"/>
    <w:rsid w:val="00404465"/>
    <w:rsid w:val="00411D60"/>
    <w:rsid w:val="00427961"/>
    <w:rsid w:val="00463926"/>
    <w:rsid w:val="0055425F"/>
    <w:rsid w:val="005807A3"/>
    <w:rsid w:val="0059556B"/>
    <w:rsid w:val="00643F1A"/>
    <w:rsid w:val="006610BE"/>
    <w:rsid w:val="0067266C"/>
    <w:rsid w:val="006F79D4"/>
    <w:rsid w:val="008D06F1"/>
    <w:rsid w:val="00990279"/>
    <w:rsid w:val="009F2ECE"/>
    <w:rsid w:val="00A85E5A"/>
    <w:rsid w:val="00AD77A3"/>
    <w:rsid w:val="00AF48EA"/>
    <w:rsid w:val="00CA317F"/>
    <w:rsid w:val="00CB113A"/>
    <w:rsid w:val="00CD1B5B"/>
    <w:rsid w:val="00D320A1"/>
    <w:rsid w:val="00D56F4E"/>
    <w:rsid w:val="00D76111"/>
    <w:rsid w:val="00E2030A"/>
    <w:rsid w:val="00E44B25"/>
    <w:rsid w:val="00E45CAD"/>
    <w:rsid w:val="00E724BC"/>
    <w:rsid w:val="00EA31A9"/>
    <w:rsid w:val="00EF0A2E"/>
    <w:rsid w:val="00F1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7FE1C"/>
  <w15:chartTrackingRefBased/>
  <w15:docId w15:val="{FC747D82-838C-43F0-8751-339B0F0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E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E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E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E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E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E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E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E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E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E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E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1A9"/>
  </w:style>
  <w:style w:type="paragraph" w:styleId="Footer">
    <w:name w:val="footer"/>
    <w:basedOn w:val="Normal"/>
    <w:link w:val="FooterChar"/>
    <w:uiPriority w:val="99"/>
    <w:unhideWhenUsed/>
    <w:rsid w:val="00EA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61754CE615A46B7AA675EF13F7A9A" ma:contentTypeVersion="12" ma:contentTypeDescription="Create a new document." ma:contentTypeScope="" ma:versionID="700d6db0244172f6c98357d2625de771">
  <xsd:schema xmlns:xsd="http://www.w3.org/2001/XMLSchema" xmlns:xs="http://www.w3.org/2001/XMLSchema" xmlns:p="http://schemas.microsoft.com/office/2006/metadata/properties" xmlns:ns2="05f327ef-963b-46d7-ad42-1501d6f92b22" xmlns:ns3="ec28bc0b-afd6-4e76-94e0-459cea4c5069" targetNamespace="http://schemas.microsoft.com/office/2006/metadata/properties" ma:root="true" ma:fieldsID="08b8cd6050506dd465f10a52b9fdb0b4" ns2:_="" ns3:_="">
    <xsd:import namespace="05f327ef-963b-46d7-ad42-1501d6f92b22"/>
    <xsd:import namespace="ec28bc0b-afd6-4e76-94e0-459cea4c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27ef-963b-46d7-ad42-1501d6f92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7e1de9-6f95-4e6a-8df8-200fad8b9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8bc0b-afd6-4e76-94e0-459cea4c50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7fc1c9-dbbb-4d12-a9ac-02afbd4f665f}" ma:internalName="TaxCatchAll" ma:showField="CatchAllData" ma:web="ec28bc0b-afd6-4e76-94e0-459cea4c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327ef-963b-46d7-ad42-1501d6f92b22">
      <Terms xmlns="http://schemas.microsoft.com/office/infopath/2007/PartnerControls"/>
    </lcf76f155ced4ddcb4097134ff3c332f>
    <TaxCatchAll xmlns="ec28bc0b-afd6-4e76-94e0-459cea4c5069" xsi:nil="true"/>
  </documentManagement>
</p:properties>
</file>

<file path=customXml/itemProps1.xml><?xml version="1.0" encoding="utf-8"?>
<ds:datastoreItem xmlns:ds="http://schemas.openxmlformats.org/officeDocument/2006/customXml" ds:itemID="{C73869D5-1ACC-4296-B1F5-A551628F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27ef-963b-46d7-ad42-1501d6f92b22"/>
    <ds:schemaRef ds:uri="ec28bc0b-afd6-4e76-94e0-459cea4c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BED26-A053-4928-89CD-3FA7A2727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51B75-DCFC-4C6B-9549-B81D2DE09B9F}">
  <ds:schemaRefs>
    <ds:schemaRef ds:uri="http://schemas.microsoft.com/office/2006/metadata/properties"/>
    <ds:schemaRef ds:uri="http://schemas.microsoft.com/office/infopath/2007/PartnerControls"/>
    <ds:schemaRef ds:uri="05f327ef-963b-46d7-ad42-1501d6f92b22"/>
    <ds:schemaRef ds:uri="ec28bc0b-afd6-4e76-94e0-459cea4c5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212</Words>
  <Characters>1169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Sheriff's Department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Jenks, Jordan N</dc:creator>
  <cp:keywords/>
  <dc:description/>
  <cp:lastModifiedBy>Guillen, Dora</cp:lastModifiedBy>
  <cp:revision>12</cp:revision>
  <cp:lastPrinted>2025-12-18T17:55:00Z</cp:lastPrinted>
  <dcterms:created xsi:type="dcterms:W3CDTF">2025-12-03T19:22:00Z</dcterms:created>
  <dcterms:modified xsi:type="dcterms:W3CDTF">2025-12-18T17:55:00Z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0x010100A4761754CE615A46B7AA675EF13F7A9A</vt:lpwstr>
  </property>
  <property fmtid="{D5CDD505-2E9C-101B-9397-08002B2CF9AE}" pid="3" name="GrammarlyDocumentId">
    <vt:lpwstr>2af2386c-367f-47b6-94a8-496f4ed553c8</vt:lpwstr>
  </property>
  <property fmtid="{D5CDD505-2E9C-101B-9397-08002B2CF9AE}" pid="4" name="MediaServiceImageTags">
    <vt:lpwstr/>
  </property>
</Properties>
</file>