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FFD9" w14:textId="77777777" w:rsidR="00B10A40" w:rsidRDefault="00B10A40" w:rsidP="00B10A40">
      <w:pPr>
        <w:jc w:val="center"/>
        <w:rPr>
          <w:rFonts w:ascii="Arial" w:hAnsi="Arial" w:cs="Arial"/>
          <w:b/>
          <w:caps/>
          <w:szCs w:val="24"/>
          <w:lang w:val="en"/>
        </w:rPr>
      </w:pPr>
      <w:r w:rsidRPr="00B10A40">
        <w:rPr>
          <w:rFonts w:ascii="Arial" w:hAnsi="Arial" w:cs="Arial"/>
          <w:b/>
          <w:caps/>
          <w:szCs w:val="24"/>
          <w:lang w:val="en"/>
        </w:rPr>
        <w:t>Resolution of the Orange County Board of Supervisors authorizing submittal of an Individual Grant application for the Tire-Derived Aggregate Grant Program (Cycle 25)</w:t>
      </w:r>
    </w:p>
    <w:p w14:paraId="056AB171" w14:textId="77777777" w:rsidR="00ED4ACE" w:rsidRDefault="00ED4ACE" w:rsidP="00B10A40">
      <w:pPr>
        <w:jc w:val="center"/>
        <w:rPr>
          <w:rFonts w:ascii="Arial" w:hAnsi="Arial" w:cs="Arial"/>
          <w:b/>
          <w:caps/>
          <w:szCs w:val="24"/>
          <w:lang w:val="en"/>
        </w:rPr>
      </w:pPr>
    </w:p>
    <w:p w14:paraId="6E111EE8" w14:textId="3A5EBB1A" w:rsidR="00ED4ACE" w:rsidRPr="00B10A40" w:rsidRDefault="00ED4ACE" w:rsidP="00B10A40">
      <w:pPr>
        <w:jc w:val="center"/>
        <w:rPr>
          <w:rFonts w:ascii="Arial" w:hAnsi="Arial" w:cs="Arial"/>
          <w:b/>
          <w:caps/>
          <w:szCs w:val="24"/>
          <w:lang w:val="en"/>
        </w:rPr>
      </w:pPr>
      <w:r>
        <w:rPr>
          <w:rFonts w:ascii="Arial" w:hAnsi="Arial" w:cs="Arial"/>
          <w:b/>
          <w:caps/>
          <w:szCs w:val="24"/>
          <w:lang w:val="en"/>
        </w:rPr>
        <w:t>June 24, 2025</w:t>
      </w:r>
    </w:p>
    <w:p w14:paraId="5E720271" w14:textId="77777777" w:rsidR="002D7A29" w:rsidRDefault="002D7A29"/>
    <w:p w14:paraId="0828E772" w14:textId="3D253156" w:rsidR="00B10A40" w:rsidRPr="001A1384" w:rsidRDefault="00B10A40" w:rsidP="00B10A40">
      <w:pPr>
        <w:rPr>
          <w:rFonts w:ascii="Arial" w:hAnsi="Arial" w:cs="Arial"/>
          <w:szCs w:val="24"/>
          <w:lang w:val="en"/>
        </w:rPr>
      </w:pPr>
      <w:r w:rsidRPr="6CDC0501">
        <w:rPr>
          <w:rFonts w:ascii="Arial" w:hAnsi="Arial" w:cs="Arial"/>
          <w:b/>
          <w:bCs/>
          <w:szCs w:val="24"/>
          <w:lang w:val="en"/>
        </w:rPr>
        <w:t>W</w:t>
      </w:r>
      <w:r>
        <w:rPr>
          <w:rFonts w:ascii="Arial" w:hAnsi="Arial" w:cs="Arial"/>
          <w:b/>
          <w:bCs/>
          <w:szCs w:val="24"/>
          <w:lang w:val="en"/>
        </w:rPr>
        <w:t>HEREAS</w:t>
      </w:r>
      <w:r w:rsidRPr="6CDC0501">
        <w:rPr>
          <w:rFonts w:ascii="Arial" w:hAnsi="Arial" w:cs="Arial"/>
          <w:szCs w:val="24"/>
          <w:lang w:val="en"/>
        </w:rPr>
        <w:t xml:space="preserve">, </w:t>
      </w:r>
      <w:r w:rsidRPr="009F76F3">
        <w:rPr>
          <w:rFonts w:ascii="Arial" w:hAnsi="Arial" w:cs="Arial"/>
          <w:szCs w:val="24"/>
          <w:lang w:val="en"/>
        </w:rPr>
        <w:t>Public Resources Code sections 4</w:t>
      </w:r>
      <w:r>
        <w:rPr>
          <w:rFonts w:ascii="Arial" w:hAnsi="Arial" w:cs="Arial"/>
          <w:szCs w:val="24"/>
          <w:lang w:val="en"/>
        </w:rPr>
        <w:t>8</w:t>
      </w:r>
      <w:r w:rsidRPr="009F76F3">
        <w:rPr>
          <w:rFonts w:ascii="Arial" w:hAnsi="Arial" w:cs="Arial"/>
          <w:szCs w:val="24"/>
          <w:lang w:val="en"/>
        </w:rPr>
        <w:t>000 et seq. authorize the Department of Resources Recycling and Recovery (CalRecycle) to administer various grant programs (grants) in furtherance of the State of California’s (state) efforts to reduce, recycle</w:t>
      </w:r>
      <w:r w:rsidR="0003782E">
        <w:rPr>
          <w:rFonts w:ascii="Arial" w:hAnsi="Arial" w:cs="Arial"/>
          <w:szCs w:val="24"/>
          <w:lang w:val="en"/>
        </w:rPr>
        <w:t>,</w:t>
      </w:r>
      <w:r w:rsidRPr="009F76F3">
        <w:rPr>
          <w:rFonts w:ascii="Arial" w:hAnsi="Arial" w:cs="Arial"/>
          <w:szCs w:val="24"/>
          <w:lang w:val="en"/>
        </w:rPr>
        <w:t xml:space="preserve"> and reuse solid waste generated in the state</w:t>
      </w:r>
      <w:r w:rsidR="00194A9D">
        <w:rPr>
          <w:rFonts w:ascii="Arial" w:hAnsi="Arial" w:cs="Arial"/>
          <w:szCs w:val="24"/>
          <w:lang w:val="en"/>
        </w:rPr>
        <w:t>,</w:t>
      </w:r>
      <w:r w:rsidRPr="009F76F3">
        <w:rPr>
          <w:rFonts w:ascii="Arial" w:hAnsi="Arial" w:cs="Arial"/>
          <w:szCs w:val="24"/>
          <w:lang w:val="en"/>
        </w:rPr>
        <w:t xml:space="preserve"> thereby preserving landfill capacity and protecting public health and safety and the environment; and</w:t>
      </w:r>
    </w:p>
    <w:p w14:paraId="2443C38D" w14:textId="77777777" w:rsidR="00B10A40" w:rsidRDefault="00B10A40" w:rsidP="00B10A40">
      <w:pPr>
        <w:rPr>
          <w:rFonts w:ascii="Arial" w:hAnsi="Arial" w:cs="Arial"/>
          <w:szCs w:val="24"/>
          <w:lang w:val="en"/>
        </w:rPr>
      </w:pPr>
    </w:p>
    <w:p w14:paraId="56B1C878" w14:textId="56E28AAE" w:rsidR="00B10A40" w:rsidRDefault="00B10A40" w:rsidP="00B10A4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WHEREAS</w:t>
      </w:r>
      <w:r w:rsidRPr="00E4670D">
        <w:rPr>
          <w:rFonts w:ascii="Arial" w:hAnsi="Arial" w:cs="Arial"/>
          <w:szCs w:val="24"/>
        </w:rPr>
        <w:t xml:space="preserve">, </w:t>
      </w:r>
      <w:r w:rsidRPr="009F76F3">
        <w:rPr>
          <w:rFonts w:ascii="Arial" w:hAnsi="Arial" w:cs="Arial"/>
          <w:szCs w:val="24"/>
          <w:lang w:val="en"/>
        </w:rPr>
        <w:t>in furtherance of this authority</w:t>
      </w:r>
      <w:r w:rsidR="00194A9D">
        <w:rPr>
          <w:rFonts w:ascii="Arial" w:hAnsi="Arial" w:cs="Arial"/>
          <w:szCs w:val="24"/>
          <w:lang w:val="en"/>
        </w:rPr>
        <w:t>,</w:t>
      </w:r>
      <w:r w:rsidRPr="009F76F3">
        <w:rPr>
          <w:rFonts w:ascii="Arial" w:hAnsi="Arial" w:cs="Arial"/>
          <w:szCs w:val="24"/>
          <w:lang w:val="en"/>
        </w:rPr>
        <w:t xml:space="preserve"> CalRecycle is required to establish procedures governing the application, awarding, and management of the grants; and</w:t>
      </w:r>
    </w:p>
    <w:p w14:paraId="7D649209" w14:textId="77777777" w:rsidR="00B10A40" w:rsidRPr="001A1384" w:rsidRDefault="00B10A40" w:rsidP="00B10A40">
      <w:pPr>
        <w:rPr>
          <w:rFonts w:ascii="Arial" w:hAnsi="Arial" w:cs="Arial"/>
          <w:szCs w:val="24"/>
          <w:lang w:val="en"/>
        </w:rPr>
      </w:pPr>
    </w:p>
    <w:p w14:paraId="1643596F" w14:textId="4131C5B7" w:rsidR="00B10A40" w:rsidRDefault="00B10A40" w:rsidP="00B10A40">
      <w:pPr>
        <w:rPr>
          <w:rFonts w:ascii="Arial" w:hAnsi="Arial" w:cs="Arial"/>
          <w:szCs w:val="24"/>
          <w:lang w:val="en"/>
        </w:rPr>
      </w:pPr>
      <w:r w:rsidRPr="6CDC0501">
        <w:rPr>
          <w:rFonts w:ascii="Arial" w:hAnsi="Arial" w:cs="Arial"/>
          <w:b/>
          <w:bCs/>
          <w:szCs w:val="24"/>
          <w:lang w:val="en"/>
        </w:rPr>
        <w:t>W</w:t>
      </w:r>
      <w:r>
        <w:rPr>
          <w:rFonts w:ascii="Arial" w:hAnsi="Arial" w:cs="Arial"/>
          <w:b/>
          <w:bCs/>
          <w:szCs w:val="24"/>
          <w:lang w:val="en"/>
        </w:rPr>
        <w:t>HEREAS</w:t>
      </w:r>
      <w:r w:rsidRPr="6CDC0501">
        <w:rPr>
          <w:rFonts w:ascii="Arial" w:hAnsi="Arial" w:cs="Arial"/>
          <w:szCs w:val="24"/>
          <w:lang w:val="en"/>
        </w:rPr>
        <w:t xml:space="preserve">, </w:t>
      </w:r>
      <w:r w:rsidRPr="009F76F3">
        <w:rPr>
          <w:rFonts w:ascii="Arial" w:hAnsi="Arial" w:cs="Arial"/>
          <w:szCs w:val="24"/>
          <w:lang w:val="en"/>
        </w:rPr>
        <w:t>CalRecycle grant application procedures require, among other things, an applicant’s governing body to declare by resolution certain authorizations related to the administration of CalRecycle grants.</w:t>
      </w:r>
    </w:p>
    <w:p w14:paraId="30CABC09" w14:textId="77777777" w:rsidR="00B10A40" w:rsidRDefault="00B10A40" w:rsidP="00B10A40">
      <w:pPr>
        <w:rPr>
          <w:rFonts w:ascii="Arial" w:hAnsi="Arial" w:cs="Arial"/>
          <w:szCs w:val="24"/>
          <w:lang w:val="en"/>
        </w:rPr>
      </w:pPr>
    </w:p>
    <w:p w14:paraId="6883CA3F" w14:textId="06398205" w:rsidR="00B10A40" w:rsidRPr="00B10A40" w:rsidRDefault="00B10A40" w:rsidP="00B10A40">
      <w:pPr>
        <w:rPr>
          <w:rFonts w:ascii="Arial" w:hAnsi="Arial" w:cs="Arial"/>
          <w:b/>
          <w:szCs w:val="24"/>
          <w:lang w:val="en"/>
        </w:rPr>
      </w:pPr>
      <w:r w:rsidRPr="001A1384">
        <w:rPr>
          <w:rFonts w:ascii="Arial" w:hAnsi="Arial" w:cs="Arial"/>
          <w:b/>
          <w:bCs/>
          <w:szCs w:val="24"/>
          <w:lang w:val="en"/>
        </w:rPr>
        <w:t>N</w:t>
      </w:r>
      <w:r>
        <w:rPr>
          <w:rFonts w:ascii="Arial" w:hAnsi="Arial" w:cs="Arial"/>
          <w:b/>
          <w:bCs/>
          <w:szCs w:val="24"/>
          <w:lang w:val="en"/>
        </w:rPr>
        <w:t>OW</w:t>
      </w:r>
      <w:r w:rsidRPr="001A1384">
        <w:rPr>
          <w:rFonts w:ascii="Arial" w:hAnsi="Arial" w:cs="Arial"/>
          <w:b/>
          <w:bCs/>
          <w:szCs w:val="24"/>
          <w:lang w:val="en"/>
        </w:rPr>
        <w:t>,</w:t>
      </w:r>
      <w:r>
        <w:rPr>
          <w:rFonts w:ascii="Arial" w:hAnsi="Arial" w:cs="Arial"/>
          <w:b/>
          <w:bCs/>
          <w:szCs w:val="24"/>
          <w:lang w:val="en"/>
        </w:rPr>
        <w:t xml:space="preserve"> THEREFORE</w:t>
      </w:r>
      <w:r w:rsidRPr="001A1384">
        <w:rPr>
          <w:rFonts w:ascii="Arial" w:hAnsi="Arial" w:cs="Arial"/>
          <w:b/>
          <w:bCs/>
          <w:szCs w:val="24"/>
          <w:lang w:val="en"/>
        </w:rPr>
        <w:t xml:space="preserve">, </w:t>
      </w:r>
      <w:r>
        <w:rPr>
          <w:rFonts w:ascii="Arial" w:hAnsi="Arial" w:cs="Arial"/>
          <w:b/>
          <w:bCs/>
          <w:szCs w:val="24"/>
          <w:lang w:val="en"/>
        </w:rPr>
        <w:t xml:space="preserve">BE IT </w:t>
      </w:r>
      <w:r w:rsidR="00194A9D">
        <w:rPr>
          <w:rFonts w:ascii="Arial" w:hAnsi="Arial" w:cs="Arial"/>
          <w:b/>
          <w:bCs/>
          <w:szCs w:val="24"/>
          <w:lang w:val="en"/>
        </w:rPr>
        <w:t>RE</w:t>
      </w:r>
      <w:r>
        <w:rPr>
          <w:rFonts w:ascii="Arial" w:hAnsi="Arial" w:cs="Arial"/>
          <w:b/>
          <w:bCs/>
          <w:szCs w:val="24"/>
          <w:lang w:val="en"/>
        </w:rPr>
        <w:t>SOLVED</w:t>
      </w:r>
      <w:r w:rsidRPr="001A1384">
        <w:rPr>
          <w:rFonts w:ascii="Arial" w:hAnsi="Arial" w:cs="Arial"/>
          <w:szCs w:val="24"/>
          <w:lang w:val="en"/>
        </w:rPr>
        <w:t xml:space="preserve"> </w:t>
      </w:r>
      <w:r w:rsidRPr="00346DE4">
        <w:rPr>
          <w:rFonts w:ascii="Arial" w:hAnsi="Arial" w:cs="Arial"/>
          <w:szCs w:val="24"/>
          <w:lang w:val="en"/>
        </w:rPr>
        <w:t xml:space="preserve">that the Orange County Board of Supervisors authorizes the submittal of application materials to CalRecycle for the </w:t>
      </w:r>
      <w:r w:rsidRPr="00B10A40">
        <w:rPr>
          <w:rFonts w:ascii="Arial" w:hAnsi="Arial" w:cs="Arial"/>
          <w:bCs/>
          <w:szCs w:val="24"/>
          <w:lang w:val="en"/>
        </w:rPr>
        <w:t>Tire-Derived Aggregate Grant Program, Cycle 25</w:t>
      </w:r>
      <w:r>
        <w:rPr>
          <w:rFonts w:ascii="Arial" w:hAnsi="Arial" w:cs="Arial"/>
          <w:b/>
          <w:szCs w:val="24"/>
          <w:lang w:val="en"/>
        </w:rPr>
        <w:t xml:space="preserve"> </w:t>
      </w:r>
      <w:r w:rsidRPr="00346DE4">
        <w:rPr>
          <w:rFonts w:ascii="Arial" w:hAnsi="Arial" w:cs="Arial"/>
          <w:szCs w:val="24"/>
          <w:lang w:val="en"/>
        </w:rPr>
        <w:t xml:space="preserve">(Grant ID: </w:t>
      </w:r>
      <w:r>
        <w:rPr>
          <w:rFonts w:ascii="Arial" w:hAnsi="Arial" w:cs="Arial"/>
          <w:szCs w:val="24"/>
          <w:lang w:val="en"/>
        </w:rPr>
        <w:t>32947</w:t>
      </w:r>
      <w:r w:rsidRPr="00346DE4">
        <w:rPr>
          <w:rFonts w:ascii="Arial" w:hAnsi="Arial" w:cs="Arial"/>
          <w:szCs w:val="24"/>
          <w:lang w:val="en"/>
        </w:rPr>
        <w:t>)</w:t>
      </w:r>
      <w:r w:rsidR="00B2231F">
        <w:rPr>
          <w:rFonts w:ascii="Arial" w:hAnsi="Arial" w:cs="Arial"/>
          <w:szCs w:val="24"/>
          <w:lang w:val="en"/>
        </w:rPr>
        <w:t>,</w:t>
      </w:r>
      <w:r w:rsidRPr="00346DE4">
        <w:rPr>
          <w:rFonts w:ascii="Arial" w:hAnsi="Arial" w:cs="Arial"/>
          <w:szCs w:val="24"/>
          <w:lang w:val="en"/>
        </w:rPr>
        <w:t xml:space="preserve"> for which OC Waste &amp; Recycling is eligible; and</w:t>
      </w:r>
    </w:p>
    <w:p w14:paraId="484423AF" w14:textId="77777777" w:rsidR="00B10A40" w:rsidRPr="001A1384" w:rsidRDefault="00B10A40" w:rsidP="00B10A40">
      <w:pPr>
        <w:rPr>
          <w:rFonts w:ascii="Arial" w:hAnsi="Arial" w:cs="Arial"/>
          <w:szCs w:val="24"/>
          <w:lang w:val="en"/>
        </w:rPr>
      </w:pPr>
    </w:p>
    <w:p w14:paraId="7919C850" w14:textId="65B67965" w:rsidR="00B10A40" w:rsidRPr="001A1384" w:rsidRDefault="00B10A40" w:rsidP="00B10A40">
      <w:pPr>
        <w:rPr>
          <w:rFonts w:ascii="Arial" w:hAnsi="Arial" w:cs="Arial"/>
          <w:szCs w:val="24"/>
          <w:lang w:val="en"/>
        </w:rPr>
      </w:pPr>
      <w:r>
        <w:rPr>
          <w:rFonts w:ascii="Arial" w:hAnsi="Arial" w:cs="Arial"/>
          <w:b/>
          <w:bCs/>
          <w:szCs w:val="24"/>
          <w:lang w:val="en"/>
        </w:rPr>
        <w:t>BE IT FURTHER RESOLVED</w:t>
      </w:r>
      <w:r w:rsidRPr="001A1384">
        <w:rPr>
          <w:rFonts w:ascii="Arial" w:hAnsi="Arial" w:cs="Arial"/>
          <w:szCs w:val="24"/>
          <w:lang w:val="en"/>
        </w:rPr>
        <w:t xml:space="preserve"> </w:t>
      </w:r>
      <w:r w:rsidRPr="00346DE4">
        <w:rPr>
          <w:rFonts w:ascii="Arial" w:hAnsi="Arial" w:cs="Arial"/>
          <w:szCs w:val="24"/>
          <w:lang w:val="en"/>
        </w:rPr>
        <w:t>that the Director of OC Waste &amp; Recycling, or his/her designee</w:t>
      </w:r>
      <w:r w:rsidR="00B2231F">
        <w:rPr>
          <w:rFonts w:ascii="Arial" w:hAnsi="Arial" w:cs="Arial"/>
          <w:szCs w:val="24"/>
          <w:lang w:val="en"/>
        </w:rPr>
        <w:t>,</w:t>
      </w:r>
      <w:r w:rsidRPr="00346DE4">
        <w:rPr>
          <w:rFonts w:ascii="Arial" w:hAnsi="Arial" w:cs="Arial"/>
          <w:szCs w:val="24"/>
          <w:lang w:val="en"/>
        </w:rPr>
        <w:t xml:space="preserve"> is hereby authorized and empowered to execute in the name of OC Waste &amp; Recycling grant documents relating to the application submittal of the </w:t>
      </w:r>
      <w:r w:rsidRPr="00B10A40">
        <w:rPr>
          <w:rFonts w:ascii="Arial" w:hAnsi="Arial" w:cs="Arial"/>
          <w:bCs/>
          <w:szCs w:val="24"/>
          <w:lang w:val="en"/>
        </w:rPr>
        <w:t>Tire-Derived Aggregate Grant Program, Cycle 25</w:t>
      </w:r>
      <w:r>
        <w:rPr>
          <w:rFonts w:ascii="Arial" w:hAnsi="Arial" w:cs="Arial"/>
          <w:b/>
          <w:szCs w:val="24"/>
          <w:lang w:val="en"/>
        </w:rPr>
        <w:t xml:space="preserve"> </w:t>
      </w:r>
      <w:r w:rsidRPr="00346DE4">
        <w:rPr>
          <w:rFonts w:ascii="Arial" w:hAnsi="Arial" w:cs="Arial"/>
          <w:szCs w:val="24"/>
          <w:lang w:val="en"/>
        </w:rPr>
        <w:t xml:space="preserve">(Grant ID: </w:t>
      </w:r>
      <w:r>
        <w:rPr>
          <w:rFonts w:ascii="Arial" w:hAnsi="Arial" w:cs="Arial"/>
          <w:szCs w:val="24"/>
          <w:lang w:val="en"/>
        </w:rPr>
        <w:t>32947</w:t>
      </w:r>
      <w:r w:rsidRPr="00346DE4">
        <w:rPr>
          <w:rFonts w:ascii="Arial" w:hAnsi="Arial" w:cs="Arial"/>
          <w:szCs w:val="24"/>
          <w:lang w:val="en"/>
        </w:rPr>
        <w:t>)</w:t>
      </w:r>
      <w:r>
        <w:rPr>
          <w:rFonts w:ascii="Arial" w:hAnsi="Arial" w:cs="Arial"/>
          <w:szCs w:val="24"/>
          <w:lang w:val="en"/>
        </w:rPr>
        <w:t>;</w:t>
      </w:r>
      <w:r w:rsidRPr="00346DE4">
        <w:rPr>
          <w:rFonts w:ascii="Arial" w:hAnsi="Arial" w:cs="Arial"/>
          <w:szCs w:val="24"/>
          <w:lang w:val="en"/>
        </w:rPr>
        <w:t xml:space="preserve"> and</w:t>
      </w:r>
    </w:p>
    <w:p w14:paraId="6D2699CC" w14:textId="77777777" w:rsidR="00B10A40" w:rsidRPr="001A1384" w:rsidRDefault="00B10A40" w:rsidP="00B10A40">
      <w:pPr>
        <w:rPr>
          <w:rFonts w:ascii="Arial" w:hAnsi="Arial" w:cs="Arial"/>
          <w:szCs w:val="24"/>
          <w:lang w:val="en"/>
        </w:rPr>
      </w:pPr>
    </w:p>
    <w:p w14:paraId="340A3F3D" w14:textId="22B21E28" w:rsidR="00B10A40" w:rsidRPr="00B10A40" w:rsidRDefault="00B10A40">
      <w:pPr>
        <w:rPr>
          <w:rFonts w:ascii="Arial" w:hAnsi="Arial" w:cs="Arial"/>
          <w:b/>
          <w:bCs/>
          <w:szCs w:val="24"/>
          <w:lang w:val="en"/>
        </w:rPr>
      </w:pPr>
      <w:r>
        <w:rPr>
          <w:rFonts w:ascii="Arial" w:hAnsi="Arial" w:cs="Arial"/>
          <w:b/>
          <w:bCs/>
          <w:szCs w:val="24"/>
          <w:lang w:val="en"/>
        </w:rPr>
        <w:t>BE IT FURTHER RESOLVED</w:t>
      </w:r>
      <w:r w:rsidRPr="001A1384">
        <w:rPr>
          <w:rFonts w:ascii="Arial" w:hAnsi="Arial" w:cs="Arial"/>
          <w:szCs w:val="24"/>
          <w:lang w:val="en"/>
        </w:rPr>
        <w:t xml:space="preserve"> that these authorizations are effective for five years from the date of adoption.</w:t>
      </w:r>
    </w:p>
    <w:sectPr w:rsidR="00B10A40" w:rsidRPr="00B10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28D6" w14:textId="77777777" w:rsidR="00470157" w:rsidRDefault="00470157" w:rsidP="00ED4ACE">
      <w:r>
        <w:separator/>
      </w:r>
    </w:p>
  </w:endnote>
  <w:endnote w:type="continuationSeparator" w:id="0">
    <w:p w14:paraId="50ABB4D1" w14:textId="77777777" w:rsidR="00470157" w:rsidRDefault="00470157" w:rsidP="00E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DF62" w14:textId="77777777" w:rsidR="004B268D" w:rsidRDefault="004B2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A95" w14:textId="75DD0767" w:rsidR="003B0547" w:rsidRDefault="003B0547" w:rsidP="003B0547">
    <w:pPr>
      <w:pStyle w:val="Footer"/>
      <w:rPr>
        <w:color w:val="FF0000"/>
      </w:rPr>
    </w:pPr>
    <w:r>
      <w:t>Resolution No.</w:t>
    </w:r>
    <w:r>
      <w:rPr>
        <w:u w:val="single"/>
      </w:rPr>
      <w:t>YY-       ,</w:t>
    </w:r>
    <w:r>
      <w:t xml:space="preserve">  Item No.</w:t>
    </w:r>
    <w:r>
      <w:rPr>
        <w:u w:val="single"/>
      </w:rPr>
      <w:t xml:space="preserve">   </w:t>
    </w:r>
    <w:r>
      <w:rPr>
        <w:color w:val="FF0000"/>
        <w:u w:val="single"/>
      </w:rPr>
      <w:t xml:space="preserve">&lt;Clerk to complete upon adoption&gt;    </w:t>
    </w:r>
    <w:r>
      <w:rPr>
        <w:color w:val="FF0000"/>
      </w:rPr>
      <w:tab/>
    </w:r>
    <w:r w:rsidRPr="00496C4F">
      <w:rPr>
        <w:color w:val="000000"/>
      </w:rPr>
      <w:t xml:space="preserve">Page </w:t>
    </w:r>
    <w:r w:rsidRPr="00496C4F">
      <w:rPr>
        <w:color w:val="000000"/>
      </w:rPr>
      <w:fldChar w:fldCharType="begin"/>
    </w:r>
    <w:r w:rsidRPr="00496C4F">
      <w:rPr>
        <w:color w:val="000000"/>
      </w:rPr>
      <w:instrText xml:space="preserve"> PAGE </w:instrText>
    </w:r>
    <w:r w:rsidRPr="00496C4F">
      <w:rPr>
        <w:color w:val="000000"/>
      </w:rPr>
      <w:fldChar w:fldCharType="separate"/>
    </w:r>
    <w:r>
      <w:rPr>
        <w:color w:val="000000"/>
      </w:rPr>
      <w:t>1</w:t>
    </w:r>
    <w:r w:rsidRPr="00496C4F">
      <w:rPr>
        <w:color w:val="000000"/>
      </w:rPr>
      <w:fldChar w:fldCharType="end"/>
    </w:r>
    <w:r w:rsidRPr="00496C4F">
      <w:rPr>
        <w:color w:val="000000"/>
      </w:rPr>
      <w:t xml:space="preserve"> of </w:t>
    </w:r>
    <w:r>
      <w:rPr>
        <w:color w:val="000000"/>
      </w:rPr>
      <w:t>1</w:t>
    </w:r>
  </w:p>
  <w:p w14:paraId="3E199E04" w14:textId="2CF17C2F" w:rsidR="00ED4ACE" w:rsidRDefault="003B0547" w:rsidP="003B0547">
    <w:r w:rsidRPr="003B0547">
      <w:rPr>
        <w:bCs/>
        <w:szCs w:val="24"/>
        <w:lang w:val="en"/>
      </w:rPr>
      <w:t>Tire-derived Aggregate Grant Program (Cycle 25)</w:t>
    </w:r>
    <w:r>
      <w:rPr>
        <w:color w:val="FF000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842" w14:textId="77777777" w:rsidR="004B268D" w:rsidRDefault="004B2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17F8" w14:textId="77777777" w:rsidR="00470157" w:rsidRDefault="00470157" w:rsidP="00ED4ACE">
      <w:r>
        <w:separator/>
      </w:r>
    </w:p>
  </w:footnote>
  <w:footnote w:type="continuationSeparator" w:id="0">
    <w:p w14:paraId="4654EAC2" w14:textId="77777777" w:rsidR="00470157" w:rsidRDefault="00470157" w:rsidP="00ED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F25B" w14:textId="77777777" w:rsidR="004B268D" w:rsidRDefault="004B2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DDD6" w14:textId="6A99AB7F" w:rsidR="004B268D" w:rsidRDefault="00B4218A" w:rsidP="00B4218A">
    <w:pPr>
      <w:pStyle w:val="Header"/>
      <w:jc w:val="right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6D05" w14:textId="77777777" w:rsidR="004B268D" w:rsidRDefault="004B2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40"/>
    <w:rsid w:val="0003782E"/>
    <w:rsid w:val="00194A9D"/>
    <w:rsid w:val="002D7A29"/>
    <w:rsid w:val="003B0547"/>
    <w:rsid w:val="00470157"/>
    <w:rsid w:val="004B268D"/>
    <w:rsid w:val="007C4E4E"/>
    <w:rsid w:val="008D273F"/>
    <w:rsid w:val="00926C7E"/>
    <w:rsid w:val="00962920"/>
    <w:rsid w:val="00A034F1"/>
    <w:rsid w:val="00A07404"/>
    <w:rsid w:val="00B10A40"/>
    <w:rsid w:val="00B2231F"/>
    <w:rsid w:val="00B3586D"/>
    <w:rsid w:val="00B4218A"/>
    <w:rsid w:val="00E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CA042"/>
  <w15:chartTrackingRefBased/>
  <w15:docId w15:val="{38702982-07FF-4348-863B-0A4FD338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A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ED4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A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67947-14F3-4211-B524-6E39CBA20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6F651-0952-4B3C-8D0B-2DFD50180CF5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3.xml><?xml version="1.0" encoding="utf-8"?>
<ds:datastoreItem xmlns:ds="http://schemas.openxmlformats.org/officeDocument/2006/customXml" ds:itemID="{DE4462E0-9F6E-4BAF-9DD0-C4D4096A4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1386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Andrew [OCWR]</dc:creator>
  <cp:keywords/>
  <dc:description/>
  <cp:lastModifiedBy>Foster, Andrea</cp:lastModifiedBy>
  <cp:revision>5</cp:revision>
  <dcterms:created xsi:type="dcterms:W3CDTF">2025-06-12T23:18:00Z</dcterms:created>
  <dcterms:modified xsi:type="dcterms:W3CDTF">2025-06-19T19:11:00Z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ade0b1a2-09b4-4197-b2ff-5a8eccdc0d02</vt:lpwstr>
  </property>
  <property fmtid="{D5CDD505-2E9C-101B-9397-08002B2CF9AE}" pid="3" name="ContentTypeId">
    <vt:lpwstr>0x010100A4761754CE615A46B7AA675EF13F7A9A</vt:lpwstr>
  </property>
  <property fmtid="{D5CDD505-2E9C-101B-9397-08002B2CF9AE}" pid="4" name="MediaServiceImageTags">
    <vt:lpwstr/>
  </property>
</Properties>
</file>